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2767412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2274371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84102F">
        <w:rPr>
          <w:sz w:val="16"/>
          <w:szCs w:val="16"/>
        </w:rPr>
        <w:t xml:space="preserve">10.juni </w:t>
      </w:r>
      <w:r w:rsidR="00B0030D">
        <w:rPr>
          <w:sz w:val="16"/>
          <w:szCs w:val="16"/>
        </w:rPr>
        <w:t>2016</w:t>
      </w:r>
    </w:p>
    <w:p w:rsidR="00AD0312" w:rsidRDefault="00AD0312" w:rsidP="00AD0312">
      <w:pPr>
        <w:rPr>
          <w:sz w:val="16"/>
          <w:szCs w:val="16"/>
        </w:rPr>
      </w:pPr>
    </w:p>
    <w:p w:rsidR="00AD0312" w:rsidRPr="00FE797A" w:rsidRDefault="00490232" w:rsidP="00AD0312">
      <w:pPr>
        <w:ind w:right="-427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Referat</w:t>
      </w:r>
      <w:r w:rsidR="00FE797A" w:rsidRPr="00FE797A">
        <w:rPr>
          <w:b/>
          <w:bCs/>
          <w:sz w:val="40"/>
          <w:szCs w:val="40"/>
          <w:u w:val="single"/>
        </w:rPr>
        <w:t xml:space="preserve"> </w:t>
      </w:r>
      <w:r w:rsidR="00850679" w:rsidRPr="00FE797A">
        <w:rPr>
          <w:b/>
          <w:bCs/>
          <w:sz w:val="40"/>
          <w:szCs w:val="40"/>
          <w:u w:val="single"/>
        </w:rPr>
        <w:t xml:space="preserve">TR-møde onsdag d. </w:t>
      </w:r>
      <w:r w:rsidR="0084102F">
        <w:rPr>
          <w:b/>
          <w:bCs/>
          <w:sz w:val="40"/>
          <w:szCs w:val="40"/>
          <w:u w:val="single"/>
        </w:rPr>
        <w:t>15.</w:t>
      </w:r>
      <w:proofErr w:type="gramStart"/>
      <w:r w:rsidR="0084102F">
        <w:rPr>
          <w:b/>
          <w:bCs/>
          <w:sz w:val="40"/>
          <w:szCs w:val="40"/>
          <w:u w:val="single"/>
        </w:rPr>
        <w:t xml:space="preserve">juni </w:t>
      </w:r>
      <w:r w:rsidR="00EC790B" w:rsidRPr="00FE797A">
        <w:rPr>
          <w:b/>
          <w:bCs/>
          <w:sz w:val="40"/>
          <w:szCs w:val="40"/>
          <w:u w:val="single"/>
        </w:rPr>
        <w:t xml:space="preserve"> 2016</w:t>
      </w:r>
      <w:proofErr w:type="gramEnd"/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84102F">
        <w:rPr>
          <w:b/>
          <w:bCs/>
          <w:sz w:val="40"/>
          <w:szCs w:val="40"/>
          <w:u w:val="single"/>
        </w:rPr>
        <w:t>16-17?</w:t>
      </w:r>
      <w:r w:rsidR="003B7686">
        <w:rPr>
          <w:b/>
          <w:bCs/>
          <w:sz w:val="40"/>
          <w:szCs w:val="40"/>
          <w:u w:val="single"/>
        </w:rPr>
        <w:br/>
      </w:r>
      <w:r w:rsidR="0084102F" w:rsidRPr="0084102F">
        <w:rPr>
          <w:highlight w:val="yellow"/>
        </w:rPr>
        <w:t>hos Torben</w:t>
      </w:r>
      <w:r w:rsidR="0084102F" w:rsidRPr="0084102F">
        <w:rPr>
          <w:highlight w:val="yellow"/>
        </w:rPr>
        <w:tab/>
      </w:r>
      <w:r w:rsidR="0084102F" w:rsidRPr="0084102F">
        <w:rPr>
          <w:highlight w:val="yellow"/>
        </w:rPr>
        <w:tab/>
      </w:r>
      <w:r w:rsidR="0084102F" w:rsidRPr="0084102F">
        <w:rPr>
          <w:highlight w:val="yellow"/>
        </w:rPr>
        <w:br/>
      </w:r>
      <w:r w:rsidR="0084102F" w:rsidRPr="0084102F">
        <w:rPr>
          <w:highlight w:val="yellow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 xml:space="preserve">Strandgårdsvej 4, </w:t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</w:r>
      <w:r w:rsidR="0084102F" w:rsidRPr="0084102F">
        <w:rPr>
          <w:rFonts w:ascii="Arial" w:hAnsi="Arial" w:cs="Arial"/>
          <w:color w:val="222222"/>
          <w:highlight w:val="yellow"/>
          <w:shd w:val="clear" w:color="auto" w:fill="FFFFFF"/>
        </w:rPr>
        <w:tab/>
        <w:t>3050 Humlebæk</w:t>
      </w:r>
    </w:p>
    <w:p w:rsidR="00AD0312" w:rsidRDefault="00BA7F2D" w:rsidP="00AD0312">
      <w:r>
        <w:t xml:space="preserve">Deltagere: </w:t>
      </w:r>
      <w:r w:rsidR="008F2D2D">
        <w:t xml:space="preserve">Pia, Karen, </w:t>
      </w:r>
      <w:r>
        <w:t xml:space="preserve">Torben F., Martin, </w:t>
      </w:r>
      <w:r w:rsidR="008F2D2D">
        <w:t>Torben W., Annette, Claes og Kirsten</w:t>
      </w:r>
    </w:p>
    <w:p w:rsidR="00BA7F2D" w:rsidRDefault="00BA7F2D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84102F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0679"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 </w:t>
            </w:r>
          </w:p>
        </w:tc>
      </w:tr>
      <w:tr w:rsidR="003B7686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 xml:space="preserve"> </w:t>
            </w:r>
            <w:r w:rsidR="0016089E">
              <w:rPr>
                <w:i/>
                <w:iCs/>
                <w:lang w:eastAsia="en-US"/>
              </w:rPr>
              <w:t>godkendt</w:t>
            </w:r>
          </w:p>
          <w:p w:rsidR="00721AE2" w:rsidRPr="001C08DB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AD0312" w:rsidRDefault="0084102F" w:rsidP="002633B1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Pæd. Råd</w:t>
            </w:r>
            <w:r w:rsidR="00B91B49">
              <w:rPr>
                <w:lang w:eastAsia="en-US"/>
              </w:rPr>
              <w:t xml:space="preserve"> (se punkt 5)</w:t>
            </w:r>
            <w:r>
              <w:rPr>
                <w:lang w:eastAsia="en-US"/>
              </w:rPr>
              <w:br/>
              <w:t>Arbejdstidsopgørelser</w:t>
            </w:r>
            <w:r w:rsidR="003B7686">
              <w:rPr>
                <w:lang w:eastAsia="en-US"/>
              </w:rPr>
              <w:br/>
            </w:r>
          </w:p>
          <w:p w:rsidR="003B7686" w:rsidRPr="00721AE2" w:rsidRDefault="003B7686" w:rsidP="002633B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2" w:rsidRDefault="00D22602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Den enkelte lærer har krav på at få en reel arbejdstidsopgørelse, hvoraf det tydeligt fremgår, om der er overtid eller ej Og hvordan evt. afspadsering </w:t>
            </w:r>
            <w:r w:rsidR="0016089E">
              <w:rPr>
                <w:i/>
                <w:iCs/>
                <w:lang w:eastAsia="en-US"/>
              </w:rPr>
              <w:t>m.m.</w:t>
            </w:r>
            <w:r>
              <w:rPr>
                <w:i/>
                <w:iCs/>
                <w:lang w:eastAsia="en-US"/>
              </w:rPr>
              <w:t>er beregnet.(TR har ret til en liste over hvilke lærere,</w:t>
            </w:r>
            <w:r w:rsidR="0084102F">
              <w:rPr>
                <w:i/>
                <w:iCs/>
                <w:lang w:eastAsia="en-US"/>
              </w:rPr>
              <w:t xml:space="preserve"> </w:t>
            </w:r>
            <w:r w:rsidR="0016089E">
              <w:rPr>
                <w:i/>
                <w:iCs/>
                <w:lang w:eastAsia="en-US"/>
              </w:rPr>
              <w:t xml:space="preserve">der har </w:t>
            </w:r>
            <w:proofErr w:type="spellStart"/>
            <w:r w:rsidR="0016089E">
              <w:rPr>
                <w:i/>
                <w:iCs/>
                <w:lang w:eastAsia="en-US"/>
              </w:rPr>
              <w:t>overti</w:t>
            </w:r>
            <w:proofErr w:type="spellEnd"/>
            <w:r w:rsidR="0016089E">
              <w:rPr>
                <w:i/>
                <w:iCs/>
                <w:lang w:eastAsia="en-US"/>
              </w:rPr>
              <w:t xml:space="preserve">/merarbejde) AJ fremsender kopi af </w:t>
            </w:r>
            <w:proofErr w:type="spellStart"/>
            <w:r w:rsidR="0016089E">
              <w:rPr>
                <w:i/>
                <w:iCs/>
                <w:lang w:eastAsia="en-US"/>
              </w:rPr>
              <w:t>MEDaftale</w:t>
            </w:r>
            <w:proofErr w:type="spellEnd"/>
          </w:p>
          <w:p w:rsidR="00D22602" w:rsidRDefault="00B91B49" w:rsidP="00721AE2">
            <w:pPr>
              <w:spacing w:line="276" w:lineRule="auto"/>
              <w:rPr>
                <w:i/>
                <w:iCs/>
                <w:lang w:eastAsia="en-US"/>
              </w:rPr>
            </w:pPr>
            <w:r w:rsidRPr="0016089E">
              <w:rPr>
                <w:i/>
                <w:iCs/>
                <w:highlight w:val="cyan"/>
                <w:lang w:eastAsia="en-US"/>
              </w:rPr>
              <w:t xml:space="preserve">NB! </w:t>
            </w:r>
            <w:r w:rsidR="00D22602" w:rsidRPr="0016089E">
              <w:rPr>
                <w:i/>
                <w:iCs/>
                <w:highlight w:val="cyan"/>
                <w:lang w:eastAsia="en-US"/>
              </w:rPr>
              <w:t>Husk opgaveoversigter til første møde efter ferien</w:t>
            </w:r>
            <w:r w:rsidR="00D22602">
              <w:rPr>
                <w:i/>
                <w:iCs/>
                <w:lang w:eastAsia="en-US"/>
              </w:rPr>
              <w:t xml:space="preserve"> </w:t>
            </w:r>
            <w:r w:rsidR="0016089E">
              <w:rPr>
                <w:i/>
                <w:iCs/>
                <w:lang w:eastAsia="en-US"/>
              </w:rPr>
              <w:br/>
            </w:r>
          </w:p>
          <w:p w:rsidR="00D22602" w:rsidRDefault="00D22602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Medlemsfesten har ca. 80 forhåndstilmeldinger. Festudvalget mødes i august. Endelig indbydelse ud efter 2. september.</w:t>
            </w:r>
          </w:p>
          <w:p w:rsidR="00721AE2" w:rsidRPr="00C47037" w:rsidRDefault="00721AE2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0A0798" w:rsidRPr="0084102F">
              <w:rPr>
                <w:i/>
                <w:lang w:eastAsia="en-US"/>
              </w:rPr>
              <w:t xml:space="preserve"> </w:t>
            </w:r>
            <w:r w:rsidR="0084102F" w:rsidRPr="0084102F">
              <w:rPr>
                <w:i/>
                <w:lang w:eastAsia="en-US"/>
              </w:rPr>
              <w:t xml:space="preserve"> fri</w:t>
            </w:r>
            <w:r w:rsidR="0016089E">
              <w:rPr>
                <w:i/>
                <w:lang w:eastAsia="en-US"/>
              </w:rPr>
              <w:t xml:space="preserve"> runde</w:t>
            </w:r>
            <w:r w:rsidR="0016089E">
              <w:rPr>
                <w:i/>
                <w:lang w:eastAsia="en-US"/>
              </w:rPr>
              <w:br/>
            </w:r>
            <w:r w:rsidR="0016089E">
              <w:rPr>
                <w:i/>
                <w:iCs/>
                <w:lang w:eastAsia="en-US"/>
              </w:rPr>
              <w:t>Herunder antal ledige stillinger på skolerne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1" w:rsidRDefault="0016089E" w:rsidP="0017088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P.t. 7 stk. ledige stillinger</w:t>
            </w:r>
            <w:r>
              <w:rPr>
                <w:i/>
                <w:iCs/>
                <w:lang w:eastAsia="en-US"/>
              </w:rPr>
              <w:br/>
            </w:r>
            <w:r w:rsidR="00170881">
              <w:rPr>
                <w:i/>
                <w:iCs/>
                <w:lang w:eastAsia="en-US"/>
              </w:rPr>
              <w:t>Skolerne er nået langt med planlægningen af næste skoleår</w:t>
            </w:r>
            <w:r w:rsidR="00B91B49">
              <w:rPr>
                <w:i/>
                <w:iCs/>
                <w:lang w:eastAsia="en-US"/>
              </w:rPr>
              <w:t xml:space="preserve"> – de fleste steder er opgaveoversigter (ikke nødvendigvis den endelige version) udleveret og enkelte steder er skemalægningen i gang</w:t>
            </w:r>
            <w:r w:rsidR="00170881">
              <w:rPr>
                <w:i/>
                <w:iCs/>
                <w:lang w:eastAsia="en-US"/>
              </w:rPr>
              <w:t>.</w:t>
            </w:r>
          </w:p>
          <w:p w:rsidR="00170881" w:rsidRPr="00C47037" w:rsidRDefault="00B91B49" w:rsidP="0016089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NB! </w:t>
            </w:r>
            <w:r w:rsidR="00170881">
              <w:rPr>
                <w:i/>
                <w:iCs/>
                <w:lang w:eastAsia="en-US"/>
              </w:rPr>
              <w:t xml:space="preserve">Ved </w:t>
            </w:r>
            <w:r w:rsidR="0016089E">
              <w:rPr>
                <w:i/>
                <w:iCs/>
                <w:lang w:eastAsia="en-US"/>
              </w:rPr>
              <w:t xml:space="preserve">medlemmer, der kommer fra en anden kreds, </w:t>
            </w:r>
            <w:r w:rsidR="00170881">
              <w:rPr>
                <w:i/>
                <w:iCs/>
                <w:lang w:eastAsia="en-US"/>
              </w:rPr>
              <w:t xml:space="preserve">er </w:t>
            </w:r>
            <w:r w:rsidR="0016089E">
              <w:rPr>
                <w:i/>
                <w:iCs/>
                <w:lang w:eastAsia="en-US"/>
              </w:rPr>
              <w:t>det en god ide at lade Kreds36 foretage flytningen i medlemssystemet.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1" w:rsidRPr="003B7686" w:rsidRDefault="00F348BC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 FTR</w:t>
            </w:r>
            <w:r w:rsidR="002633B1">
              <w:rPr>
                <w:sz w:val="28"/>
                <w:szCs w:val="28"/>
                <w:u w:val="single"/>
                <w:lang w:eastAsia="en-US"/>
              </w:rPr>
              <w:br/>
            </w:r>
            <w:r w:rsidR="002633B1" w:rsidRPr="002633B1">
              <w:rPr>
                <w:sz w:val="22"/>
                <w:szCs w:val="22"/>
                <w:lang w:eastAsia="en-US"/>
              </w:rPr>
              <w:t>OU/HU</w:t>
            </w:r>
          </w:p>
          <w:p w:rsidR="003B7686" w:rsidRDefault="003B7686" w:rsidP="003B7686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1" w:rsidRDefault="00170881" w:rsidP="00170881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Valg til OU: Fra Dlf Claes (FTR), Martin (TR) og Vibeke (AMR) – Elin 1. suppleant - Cla</w:t>
            </w:r>
            <w:r w:rsidR="008B25D5">
              <w:rPr>
                <w:i/>
                <w:iCs/>
                <w:lang w:eastAsia="en-US"/>
              </w:rPr>
              <w:t>e</w:t>
            </w:r>
            <w:r>
              <w:rPr>
                <w:i/>
                <w:iCs/>
                <w:lang w:eastAsia="en-US"/>
              </w:rPr>
              <w:t>s næstformand</w:t>
            </w:r>
            <w:r w:rsidR="0084102F">
              <w:rPr>
                <w:i/>
                <w:iCs/>
                <w:lang w:eastAsia="en-US"/>
              </w:rPr>
              <w:t xml:space="preserve"> </w:t>
            </w:r>
            <w:r w:rsidR="005B10BC">
              <w:rPr>
                <w:i/>
                <w:iCs/>
                <w:lang w:eastAsia="en-US"/>
              </w:rPr>
              <w:t xml:space="preserve"> </w:t>
            </w:r>
          </w:p>
          <w:p w:rsidR="00B91B49" w:rsidRDefault="00170881" w:rsidP="00B91B4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Valg til HU: Fra Dlf </w:t>
            </w:r>
            <w:r w:rsidR="00B91B49">
              <w:rPr>
                <w:i/>
                <w:iCs/>
                <w:lang w:eastAsia="en-US"/>
              </w:rPr>
              <w:t xml:space="preserve">Claes (FTR), Martin (TR) og Vibeke (AMR) – Claes næstformand  </w:t>
            </w:r>
          </w:p>
          <w:p w:rsidR="007C224E" w:rsidRDefault="00B91B49" w:rsidP="00B91B49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Stort til lykke til alle de valgte.</w:t>
            </w:r>
            <w:r w:rsidR="00170881"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 xml:space="preserve"> </w:t>
            </w:r>
          </w:p>
        </w:tc>
      </w:tr>
      <w:tr w:rsidR="000A0798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98" w:rsidRDefault="000A0798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Pædagogisk Råd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Høringssvar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49" w:rsidRDefault="00B91B49" w:rsidP="00B91B49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Pæd</w:t>
            </w:r>
            <w:proofErr w:type="gramStart"/>
            <w:r>
              <w:rPr>
                <w:i/>
                <w:iCs/>
                <w:lang w:eastAsia="en-US"/>
              </w:rPr>
              <w:t>.Råd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har været til d</w:t>
            </w:r>
            <w:r w:rsidR="0016089E">
              <w:rPr>
                <w:i/>
                <w:iCs/>
                <w:lang w:eastAsia="en-US"/>
              </w:rPr>
              <w:t>røftelse</w:t>
            </w:r>
            <w:r>
              <w:rPr>
                <w:i/>
                <w:iCs/>
                <w:lang w:eastAsia="en-US"/>
              </w:rPr>
              <w:t xml:space="preserve"> i Lokaludvalget på ca. halvdelen af skolerne – </w:t>
            </w:r>
            <w:r w:rsidR="0016089E">
              <w:rPr>
                <w:i/>
                <w:iCs/>
                <w:lang w:eastAsia="en-US"/>
              </w:rPr>
              <w:t xml:space="preserve">de øvrige skoler har det på dagsordenen </w:t>
            </w:r>
            <w:r>
              <w:rPr>
                <w:i/>
                <w:iCs/>
                <w:lang w:eastAsia="en-US"/>
              </w:rPr>
              <w:t xml:space="preserve"> efter ferien. Positive tilbagemeldinger.</w:t>
            </w:r>
          </w:p>
          <w:p w:rsidR="000A0798" w:rsidRDefault="00B91B49" w:rsidP="00B91B4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AJ formulerer høringssvar fra K36 efter ferien ud fra jeres tilbagemeldinger.</w:t>
            </w:r>
            <w:r w:rsidR="0084102F">
              <w:rPr>
                <w:i/>
                <w:iCs/>
                <w:lang w:eastAsia="en-US"/>
              </w:rPr>
              <w:t xml:space="preserve"> </w:t>
            </w:r>
          </w:p>
          <w:p w:rsidR="00B91B49" w:rsidRDefault="00B91B49" w:rsidP="0016089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På flere skoler har evalueringen af </w:t>
            </w:r>
            <w:proofErr w:type="spellStart"/>
            <w:r>
              <w:rPr>
                <w:i/>
                <w:iCs/>
                <w:lang w:eastAsia="en-US"/>
              </w:rPr>
              <w:t>Pæd</w:t>
            </w:r>
            <w:proofErr w:type="gramStart"/>
            <w:r>
              <w:rPr>
                <w:i/>
                <w:iCs/>
                <w:lang w:eastAsia="en-US"/>
              </w:rPr>
              <w:t>.Råd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 xml:space="preserve"> ført til en </w:t>
            </w:r>
            <w:r w:rsidR="0016089E">
              <w:rPr>
                <w:i/>
                <w:iCs/>
                <w:lang w:eastAsia="en-US"/>
              </w:rPr>
              <w:t xml:space="preserve">god </w:t>
            </w:r>
            <w:r>
              <w:rPr>
                <w:i/>
                <w:iCs/>
                <w:lang w:eastAsia="en-US"/>
              </w:rPr>
              <w:t xml:space="preserve">drøftelse af, hvordan </w:t>
            </w:r>
            <w:r w:rsidR="0016089E">
              <w:rPr>
                <w:i/>
                <w:iCs/>
                <w:lang w:eastAsia="en-US"/>
              </w:rPr>
              <w:t>rådet kan anvendes.</w:t>
            </w:r>
          </w:p>
        </w:tc>
      </w:tr>
      <w:tr w:rsidR="0040541C" w:rsidTr="00701BFE">
        <w:trPr>
          <w:trHeight w:hRule="exact" w:val="1837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B0030D" w:rsidRDefault="000A0798" w:rsidP="00B0030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AD0312" w:rsidRDefault="00AD0312" w:rsidP="00B0030D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BC" w:rsidRDefault="0084102F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5B10BC" w:rsidRDefault="0016089E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God sommer!</w:t>
            </w:r>
            <w:bookmarkStart w:id="0" w:name="_GoBack"/>
            <w:bookmarkEnd w:id="0"/>
          </w:p>
          <w:p w:rsid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3F4D88" w:rsidRPr="005B10BC" w:rsidRDefault="005B10BC" w:rsidP="005B10BC">
            <w:pPr>
              <w:spacing w:line="276" w:lineRule="auto"/>
              <w:rPr>
                <w:i/>
                <w:iCs/>
                <w:lang w:eastAsia="en-US"/>
              </w:rPr>
            </w:pPr>
            <w:r w:rsidRPr="005B10BC">
              <w:rPr>
                <w:i/>
                <w:iCs/>
                <w:lang w:eastAsia="en-US"/>
              </w:rPr>
              <w:t xml:space="preserve"> </w:t>
            </w:r>
          </w:p>
          <w:p w:rsidR="009D77A1" w:rsidRDefault="00C47DB6" w:rsidP="000A0798">
            <w:pPr>
              <w:tabs>
                <w:tab w:val="center" w:pos="2212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ab/>
            </w:r>
            <w:r w:rsidR="00B0030D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92E7E"/>
    <w:rsid w:val="000A0798"/>
    <w:rsid w:val="000D008E"/>
    <w:rsid w:val="001142ED"/>
    <w:rsid w:val="001247F2"/>
    <w:rsid w:val="0012620E"/>
    <w:rsid w:val="00130639"/>
    <w:rsid w:val="0016089E"/>
    <w:rsid w:val="00170881"/>
    <w:rsid w:val="001859E2"/>
    <w:rsid w:val="001C08DB"/>
    <w:rsid w:val="001F4CB5"/>
    <w:rsid w:val="00205897"/>
    <w:rsid w:val="00256DF5"/>
    <w:rsid w:val="002633B1"/>
    <w:rsid w:val="00312FA1"/>
    <w:rsid w:val="0031340F"/>
    <w:rsid w:val="0034473E"/>
    <w:rsid w:val="00353BE5"/>
    <w:rsid w:val="003854CA"/>
    <w:rsid w:val="003B7686"/>
    <w:rsid w:val="003F4D88"/>
    <w:rsid w:val="0040541C"/>
    <w:rsid w:val="004729A6"/>
    <w:rsid w:val="00490232"/>
    <w:rsid w:val="005B10BC"/>
    <w:rsid w:val="005D3C88"/>
    <w:rsid w:val="00641DDF"/>
    <w:rsid w:val="006972BD"/>
    <w:rsid w:val="006A1260"/>
    <w:rsid w:val="006D4491"/>
    <w:rsid w:val="00701BFE"/>
    <w:rsid w:val="00721AE2"/>
    <w:rsid w:val="007C224E"/>
    <w:rsid w:val="00807D85"/>
    <w:rsid w:val="00837CF9"/>
    <w:rsid w:val="0084102F"/>
    <w:rsid w:val="00850679"/>
    <w:rsid w:val="0087101F"/>
    <w:rsid w:val="008733A4"/>
    <w:rsid w:val="008778D7"/>
    <w:rsid w:val="008A716C"/>
    <w:rsid w:val="008B25D5"/>
    <w:rsid w:val="008D0041"/>
    <w:rsid w:val="008D3257"/>
    <w:rsid w:val="008E6005"/>
    <w:rsid w:val="008F2D2D"/>
    <w:rsid w:val="009040DA"/>
    <w:rsid w:val="00905CE2"/>
    <w:rsid w:val="0095559B"/>
    <w:rsid w:val="009D77A1"/>
    <w:rsid w:val="00A106BA"/>
    <w:rsid w:val="00A65299"/>
    <w:rsid w:val="00A855F4"/>
    <w:rsid w:val="00A856E9"/>
    <w:rsid w:val="00AD0312"/>
    <w:rsid w:val="00B0030D"/>
    <w:rsid w:val="00B705AE"/>
    <w:rsid w:val="00B87608"/>
    <w:rsid w:val="00B91B49"/>
    <w:rsid w:val="00BA7F2D"/>
    <w:rsid w:val="00C47037"/>
    <w:rsid w:val="00C47DB6"/>
    <w:rsid w:val="00C75B40"/>
    <w:rsid w:val="00C91109"/>
    <w:rsid w:val="00CA1FE5"/>
    <w:rsid w:val="00D22602"/>
    <w:rsid w:val="00D45631"/>
    <w:rsid w:val="00D901B6"/>
    <w:rsid w:val="00DE1E79"/>
    <w:rsid w:val="00E41DC3"/>
    <w:rsid w:val="00E66C27"/>
    <w:rsid w:val="00EC790B"/>
    <w:rsid w:val="00F07C5C"/>
    <w:rsid w:val="00F26FDA"/>
    <w:rsid w:val="00F348BC"/>
    <w:rsid w:val="00F60591"/>
    <w:rsid w:val="00F75E66"/>
    <w:rsid w:val="00FB5A99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4</cp:revision>
  <cp:lastPrinted>2016-06-16T07:03:00Z</cp:lastPrinted>
  <dcterms:created xsi:type="dcterms:W3CDTF">2016-06-17T11:02:00Z</dcterms:created>
  <dcterms:modified xsi:type="dcterms:W3CDTF">2016-06-17T11:09:00Z</dcterms:modified>
</cp:coreProperties>
</file>