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12" w:rsidRDefault="00AD0312" w:rsidP="00AD0312">
      <w:pPr>
        <w:tabs>
          <w:tab w:val="right" w:pos="10062"/>
        </w:tabs>
        <w:spacing w:line="264" w:lineRule="auto"/>
        <w:rPr>
          <w:rFonts w:ascii="Book Antiqua" w:hAnsi="Book Antiqua" w:cs="Book Antiqua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312" w:rsidRDefault="00AD0312" w:rsidP="00AD031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 w:cs="Courier New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object w:dxaOrig="1605" w:dyaOrig="16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0.25pt" o:ole="" fillcolor="window">
                                  <v:imagedata r:id="rId6" o:title="" croptop="-496f" cropbottom="-496f"/>
                                </v:shape>
                                <o:OLEObject Type="Embed" ProgID="Word.Picture.8" ShapeID="_x0000_i1026" DrawAspect="Content" ObjectID="_1525258157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" o:allowincell="f" filled="f" stroked="f" strokeweight="0">
                <v:textbox inset="0,0,0,0">
                  <w:txbxContent>
                    <w:p w:rsidR="00AD0312" w:rsidRDefault="00AD0312" w:rsidP="00AD031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 w:cs="Courier New"/>
                          <w:sz w:val="2"/>
                          <w:szCs w:val="2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object w:dxaOrig="1605" w:dyaOrig="1605">
                          <v:shape id="_x0000_i1026" type="#_x0000_t75" style="width:80.25pt;height:80.25pt" o:ole="" fillcolor="window">
                            <v:imagedata r:id="rId8" o:title="" croptop="-496f" cropbottom="-496f"/>
                          </v:shape>
                          <o:OLEObject Type="Embed" ProgID="Word.Picture.8" ShapeID="_x0000_i1026" DrawAspect="Content" ObjectID="_1522743719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 w:cs="Book Antiqua"/>
          <w:b/>
          <w:bCs/>
          <w:sz w:val="28"/>
          <w:szCs w:val="28"/>
        </w:rPr>
        <w:t>Fredensborg Lærerkreds</w:t>
      </w:r>
      <w:r>
        <w:rPr>
          <w:rFonts w:ascii="Book Antiqua" w:hAnsi="Book Antiqua" w:cs="Book Antiqua"/>
          <w:b/>
          <w:bCs/>
          <w:sz w:val="48"/>
          <w:szCs w:val="48"/>
        </w:rPr>
        <w:tab/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sz w:val="34"/>
          <w:szCs w:val="34"/>
        </w:rPr>
        <w:t>KREDS 36</w:t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  <w:sz w:val="8"/>
          <w:szCs w:val="8"/>
        </w:rPr>
      </w:pPr>
    </w:p>
    <w:p w:rsidR="00AD0312" w:rsidRDefault="00AD0312" w:rsidP="00AD031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 xml:space="preserve">Jernbanegade 36, 3480 Fredensborg </w:t>
      </w:r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proofErr w:type="gramStart"/>
      <w:r>
        <w:rPr>
          <w:rFonts w:ascii="Book Antiqua" w:hAnsi="Book Antiqua" w:cs="Book Antiqua"/>
          <w:b/>
          <w:bCs/>
          <w:sz w:val="18"/>
          <w:szCs w:val="18"/>
        </w:rPr>
        <w:t>Tlf.  48</w:t>
      </w:r>
      <w:proofErr w:type="gramEnd"/>
      <w:r>
        <w:rPr>
          <w:rFonts w:ascii="Book Antiqua" w:hAnsi="Book Antiqua" w:cs="Book Antiqua"/>
          <w:b/>
          <w:bCs/>
          <w:sz w:val="18"/>
          <w:szCs w:val="18"/>
        </w:rPr>
        <w:t xml:space="preserve"> 48 24 55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</w:t>
      </w:r>
      <w:hyperlink r:id="rId10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www.kreds36.dk</w:t>
        </w:r>
      </w:hyperlink>
      <w:r>
        <w:rPr>
          <w:rFonts w:ascii="Book Antiqua" w:hAnsi="Book Antiqua" w:cs="Book Antiqua"/>
          <w:b/>
          <w:bCs/>
          <w:sz w:val="18"/>
          <w:szCs w:val="18"/>
        </w:rPr>
        <w:t xml:space="preserve">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    </w:t>
      </w:r>
      <w:hyperlink r:id="rId11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036@dlf.org</w:t>
        </w:r>
      </w:hyperlink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>Åbningstider: Mandag 9-14, tirsdag 9-14, onsdag 9-16, torsdag 9-14, fredag 9-14</w:t>
      </w:r>
    </w:p>
    <w:p w:rsidR="00AD0312" w:rsidRDefault="00AD0312" w:rsidP="00AD031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" o:allowincell="f" fillcolor="black" stroked="f" strokeweight=".05pt">
                <w10:wrap anchorx="margin"/>
              </v:rect>
            </w:pict>
          </mc:Fallback>
        </mc:AlternateContent>
      </w:r>
    </w:p>
    <w:p w:rsidR="00AD0312" w:rsidRDefault="00AD0312" w:rsidP="00AD0312">
      <w:pPr>
        <w:ind w:left="2608"/>
        <w:rPr>
          <w:sz w:val="16"/>
          <w:szCs w:val="16"/>
        </w:rPr>
      </w:pPr>
      <w:r>
        <w:rPr>
          <w:sz w:val="16"/>
          <w:szCs w:val="16"/>
        </w:rPr>
        <w:t xml:space="preserve">Sagsbehandler </w:t>
      </w:r>
      <w:proofErr w:type="spellStart"/>
      <w:r>
        <w:rPr>
          <w:sz w:val="16"/>
          <w:szCs w:val="16"/>
        </w:rPr>
        <w:t>aj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Fredensborg, den </w:t>
      </w:r>
      <w:r w:rsidR="000A0798">
        <w:rPr>
          <w:sz w:val="16"/>
          <w:szCs w:val="16"/>
        </w:rPr>
        <w:t>13.maj</w:t>
      </w:r>
      <w:r w:rsidR="00B0030D">
        <w:rPr>
          <w:sz w:val="16"/>
          <w:szCs w:val="16"/>
        </w:rPr>
        <w:t xml:space="preserve"> 2016</w:t>
      </w:r>
    </w:p>
    <w:p w:rsidR="00AD0312" w:rsidRDefault="00AD0312" w:rsidP="00AD0312">
      <w:pPr>
        <w:rPr>
          <w:sz w:val="16"/>
          <w:szCs w:val="16"/>
        </w:rPr>
      </w:pPr>
    </w:p>
    <w:p w:rsidR="00AD0312" w:rsidRPr="00FE797A" w:rsidRDefault="000A0798" w:rsidP="00AD0312">
      <w:pPr>
        <w:ind w:right="-427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Dagsorden</w:t>
      </w:r>
      <w:r w:rsidR="00FE797A" w:rsidRPr="00FE797A">
        <w:rPr>
          <w:b/>
          <w:bCs/>
          <w:sz w:val="40"/>
          <w:szCs w:val="40"/>
          <w:u w:val="single"/>
        </w:rPr>
        <w:t xml:space="preserve"> </w:t>
      </w:r>
      <w:r w:rsidR="00850679" w:rsidRPr="00FE797A">
        <w:rPr>
          <w:b/>
          <w:bCs/>
          <w:sz w:val="40"/>
          <w:szCs w:val="40"/>
          <w:u w:val="single"/>
        </w:rPr>
        <w:t xml:space="preserve">TR-møde onsdag d. </w:t>
      </w:r>
      <w:r>
        <w:rPr>
          <w:b/>
          <w:bCs/>
          <w:sz w:val="40"/>
          <w:szCs w:val="40"/>
          <w:u w:val="single"/>
        </w:rPr>
        <w:t>18.maj</w:t>
      </w:r>
      <w:r w:rsidR="00EC790B" w:rsidRPr="00FE797A">
        <w:rPr>
          <w:b/>
          <w:bCs/>
          <w:sz w:val="40"/>
          <w:szCs w:val="40"/>
          <w:u w:val="single"/>
        </w:rPr>
        <w:t xml:space="preserve"> 2016</w:t>
      </w:r>
      <w:r w:rsidR="00850679" w:rsidRPr="00FE797A">
        <w:rPr>
          <w:b/>
          <w:bCs/>
          <w:sz w:val="40"/>
          <w:szCs w:val="40"/>
          <w:u w:val="single"/>
        </w:rPr>
        <w:t xml:space="preserve"> </w:t>
      </w:r>
      <w:r w:rsidR="00EC790B" w:rsidRPr="00FE797A">
        <w:rPr>
          <w:b/>
          <w:bCs/>
          <w:sz w:val="40"/>
          <w:szCs w:val="40"/>
          <w:u w:val="single"/>
        </w:rPr>
        <w:t xml:space="preserve">kl. </w:t>
      </w:r>
      <w:r w:rsidR="00850679" w:rsidRPr="00FE797A">
        <w:rPr>
          <w:b/>
          <w:bCs/>
          <w:sz w:val="40"/>
          <w:szCs w:val="40"/>
          <w:u w:val="single"/>
        </w:rPr>
        <w:t>14-16</w:t>
      </w:r>
      <w:r w:rsidR="003B7686">
        <w:rPr>
          <w:b/>
          <w:bCs/>
          <w:sz w:val="40"/>
          <w:szCs w:val="40"/>
          <w:u w:val="single"/>
        </w:rPr>
        <w:br/>
      </w:r>
    </w:p>
    <w:p w:rsidR="00AD0312" w:rsidRDefault="00AD0312" w:rsidP="00AD0312"/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277"/>
        <w:gridCol w:w="183"/>
        <w:gridCol w:w="4472"/>
      </w:tblGrid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B0030D" w:rsidP="00EC7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B00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2058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85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50679">
              <w:rPr>
                <w:lang w:eastAsia="en-US"/>
              </w:rPr>
              <w:t xml:space="preserve"> </w:t>
            </w:r>
            <w:r w:rsidR="00092E7E">
              <w:rPr>
                <w:lang w:eastAsia="en-US"/>
              </w:rPr>
              <w:t xml:space="preserve"> </w:t>
            </w:r>
          </w:p>
        </w:tc>
      </w:tr>
      <w:tr w:rsidR="003B7686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6" w:rsidRDefault="003B76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6" w:rsidRDefault="003B7686" w:rsidP="00850679">
            <w:pPr>
              <w:spacing w:line="276" w:lineRule="auto"/>
              <w:rPr>
                <w:lang w:eastAsia="en-US"/>
              </w:rPr>
            </w:pPr>
          </w:p>
          <w:p w:rsidR="003B7686" w:rsidRDefault="003B7686" w:rsidP="00850679">
            <w:pPr>
              <w:spacing w:line="276" w:lineRule="auto"/>
              <w:rPr>
                <w:lang w:eastAsia="en-US"/>
              </w:rPr>
            </w:pPr>
          </w:p>
        </w:tc>
      </w:tr>
      <w:tr w:rsidR="0040541C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Pr="003B7686" w:rsidRDefault="00AD0312" w:rsidP="003B7686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3B7686"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</w:p>
          <w:p w:rsidR="00AD0312" w:rsidRDefault="00AD0312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2" w:rsidRDefault="00721AE2" w:rsidP="001C08D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0A0798">
              <w:rPr>
                <w:i/>
                <w:iCs/>
                <w:lang w:eastAsia="en-US"/>
              </w:rPr>
              <w:t xml:space="preserve"> </w:t>
            </w:r>
          </w:p>
          <w:p w:rsidR="00721AE2" w:rsidRPr="001C08DB" w:rsidRDefault="00721AE2" w:rsidP="001C08DB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  <w:tr w:rsidR="0040541C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2" w:rsidRPr="00721AE2" w:rsidRDefault="00AD0312" w:rsidP="008733A4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Fra Kredsstyrelsen </w:t>
            </w:r>
          </w:p>
          <w:p w:rsidR="00AD0312" w:rsidRDefault="00CA1FE5" w:rsidP="002633B1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="000A0798">
              <w:rPr>
                <w:lang w:eastAsia="en-US"/>
              </w:rPr>
              <w:t>edlemsfest</w:t>
            </w:r>
            <w:r>
              <w:rPr>
                <w:lang w:eastAsia="en-US"/>
              </w:rPr>
              <w:br/>
              <w:t>sommerferiemøde</w:t>
            </w:r>
            <w:r w:rsidR="003B7686">
              <w:rPr>
                <w:lang w:eastAsia="en-US"/>
              </w:rPr>
              <w:br/>
            </w:r>
          </w:p>
          <w:p w:rsidR="003B7686" w:rsidRPr="00721AE2" w:rsidRDefault="003B7686" w:rsidP="002633B1">
            <w:pPr>
              <w:spacing w:line="276" w:lineRule="auto"/>
              <w:ind w:left="720"/>
              <w:rPr>
                <w:lang w:eastAsia="en-US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37" w:rsidRDefault="00807D85" w:rsidP="00721AE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Fraktion 4 – Nils W. og Steffen P. deltager i udpegningsmødet i Ølstykke. NW stiller op som kandidat, Bjørn evt. </w:t>
            </w:r>
            <w:proofErr w:type="spellStart"/>
            <w:r>
              <w:rPr>
                <w:i/>
                <w:iCs/>
                <w:lang w:eastAsia="en-US"/>
              </w:rPr>
              <w:t>suppl</w:t>
            </w:r>
            <w:proofErr w:type="spellEnd"/>
            <w:r>
              <w:rPr>
                <w:i/>
                <w:iCs/>
                <w:lang w:eastAsia="en-US"/>
              </w:rPr>
              <w:t>.</w:t>
            </w:r>
          </w:p>
          <w:p w:rsidR="00807D85" w:rsidRDefault="00807D85" w:rsidP="00721AE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Orientering om velfærdsalliancens arrangement 12.5.2016.</w:t>
            </w:r>
          </w:p>
          <w:p w:rsidR="00807D85" w:rsidRDefault="00807D85" w:rsidP="00721AE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Orientering fra Dialogmøde – opfordring til tilbagemelding omkring SKB ´</w:t>
            </w:r>
            <w:proofErr w:type="spellStart"/>
            <w:r>
              <w:rPr>
                <w:i/>
                <w:iCs/>
                <w:lang w:eastAsia="en-US"/>
              </w:rPr>
              <w:t>ernes</w:t>
            </w:r>
            <w:proofErr w:type="spellEnd"/>
            <w:r>
              <w:rPr>
                <w:i/>
                <w:iCs/>
                <w:lang w:eastAsia="en-US"/>
              </w:rPr>
              <w:t xml:space="preserve"> holdning til mødets indhold.</w:t>
            </w:r>
          </w:p>
          <w:p w:rsidR="00807D85" w:rsidRDefault="00807D85" w:rsidP="00721AE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Ny </w:t>
            </w:r>
            <w:r w:rsidR="00FE65A0">
              <w:rPr>
                <w:i/>
                <w:iCs/>
                <w:lang w:eastAsia="en-US"/>
              </w:rPr>
              <w:t>kreds</w:t>
            </w:r>
            <w:r>
              <w:rPr>
                <w:i/>
                <w:iCs/>
                <w:lang w:eastAsia="en-US"/>
              </w:rPr>
              <w:t>kalender udsendes snarest – hurtig tilbagemelding til AJ fra TR ang. ”uheldige” datoer.</w:t>
            </w:r>
          </w:p>
          <w:p w:rsidR="00721AE2" w:rsidRPr="00807D85" w:rsidRDefault="00807D85" w:rsidP="00721AE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Sommerferiemøde/afslutning. Efter mødet på forvaltning med valg/udpegning til OU og HU, holder vi først TR-møde, derefter sommerferiefrokost. Afholdes hos TW. Invitation udsendes.</w:t>
            </w:r>
            <w:r w:rsidR="00B0030D">
              <w:rPr>
                <w:b/>
                <w:i/>
                <w:iCs/>
                <w:lang w:eastAsia="en-US"/>
              </w:rPr>
              <w:t xml:space="preserve"> </w:t>
            </w:r>
          </w:p>
          <w:p w:rsidR="00721AE2" w:rsidRPr="00C47037" w:rsidRDefault="00721AE2" w:rsidP="00721AE2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  <w:tr w:rsidR="000A0798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8" w:rsidRDefault="000A0798" w:rsidP="003F4D8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Bådhusmødet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Evaluering</w:t>
            </w:r>
            <w:r>
              <w:rPr>
                <w:lang w:eastAsia="en-US"/>
              </w:rPr>
              <w:br/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8" w:rsidRDefault="00807D85" w:rsidP="00807D85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Runde fra skolerne. Generelt stor tilfredshed med arrangemen</w:t>
            </w:r>
            <w:r w:rsidR="00701BFE">
              <w:rPr>
                <w:i/>
                <w:iCs/>
                <w:lang w:eastAsia="en-US"/>
              </w:rPr>
              <w:t>tet og glæde over, at Fr. Kom. h</w:t>
            </w:r>
            <w:r>
              <w:rPr>
                <w:i/>
                <w:iCs/>
                <w:lang w:eastAsia="en-US"/>
              </w:rPr>
              <w:t>older den slags møder, som vi også ønsker fremadrettet. Positivt med ideudveksling, dialog, kendskab til andre skoler i kom. Godt me</w:t>
            </w:r>
            <w:r w:rsidR="00701BFE">
              <w:rPr>
                <w:i/>
                <w:iCs/>
                <w:lang w:eastAsia="en-US"/>
              </w:rPr>
              <w:t xml:space="preserve">d den sidste del med skolens egne fokusområder </w:t>
            </w:r>
            <w:r>
              <w:rPr>
                <w:i/>
                <w:iCs/>
                <w:lang w:eastAsia="en-US"/>
              </w:rPr>
              <w:t xml:space="preserve">og plan for processen – dog for lidt tid her. </w:t>
            </w:r>
            <w:r w:rsidR="00701BFE">
              <w:rPr>
                <w:i/>
                <w:iCs/>
                <w:lang w:eastAsia="en-US"/>
              </w:rPr>
              <w:t>Lidt synd med opdelingen i tre temaer ved runderne ved bordene.</w:t>
            </w:r>
          </w:p>
          <w:p w:rsidR="00807D85" w:rsidRDefault="00FE65A0" w:rsidP="00FE65A0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På </w:t>
            </w:r>
            <w:proofErr w:type="gramStart"/>
            <w:r>
              <w:rPr>
                <w:i/>
                <w:iCs/>
                <w:lang w:eastAsia="en-US"/>
              </w:rPr>
              <w:t xml:space="preserve">ES </w:t>
            </w:r>
            <w:r w:rsidR="00807D85">
              <w:rPr>
                <w:i/>
                <w:iCs/>
                <w:lang w:eastAsia="en-US"/>
              </w:rPr>
              <w:t xml:space="preserve"> blev</w:t>
            </w:r>
            <w:proofErr w:type="gramEnd"/>
            <w:r w:rsidR="00807D85">
              <w:rPr>
                <w:i/>
                <w:iCs/>
                <w:lang w:eastAsia="en-US"/>
              </w:rPr>
              <w:t xml:space="preserve"> dagens program – minus udfordringer – brugt </w:t>
            </w:r>
            <w:r>
              <w:rPr>
                <w:i/>
                <w:iCs/>
                <w:lang w:eastAsia="en-US"/>
              </w:rPr>
              <w:t xml:space="preserve">efterfølgende </w:t>
            </w:r>
            <w:r w:rsidR="00807D85">
              <w:rPr>
                <w:i/>
                <w:iCs/>
                <w:lang w:eastAsia="en-US"/>
              </w:rPr>
              <w:t xml:space="preserve">på møde for alle lærere. De </w:t>
            </w:r>
            <w:r>
              <w:rPr>
                <w:i/>
                <w:iCs/>
                <w:lang w:eastAsia="en-US"/>
              </w:rPr>
              <w:t>øvrige arbejder videre på forskellig vis.</w:t>
            </w:r>
          </w:p>
        </w:tc>
      </w:tr>
      <w:tr w:rsidR="0040541C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8" w:rsidRPr="003F4D88" w:rsidRDefault="00721AE2" w:rsidP="003F4D8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R</w:t>
            </w:r>
            <w:r w:rsidR="00EC790B">
              <w:rPr>
                <w:sz w:val="28"/>
                <w:szCs w:val="28"/>
                <w:u w:val="single"/>
                <w:lang w:eastAsia="en-US"/>
              </w:rPr>
              <w:t>unde fra skolerne</w:t>
            </w:r>
            <w:r w:rsidR="00850679">
              <w:rPr>
                <w:sz w:val="28"/>
                <w:szCs w:val="28"/>
                <w:u w:val="single"/>
                <w:lang w:eastAsia="en-US"/>
              </w:rPr>
              <w:br/>
            </w:r>
            <w:r w:rsidR="000A0798">
              <w:rPr>
                <w:lang w:eastAsia="en-US"/>
              </w:rPr>
              <w:lastRenderedPageBreak/>
              <w:t xml:space="preserve"> </w:t>
            </w:r>
            <w:r w:rsidR="00CA1FE5">
              <w:rPr>
                <w:lang w:eastAsia="en-US"/>
              </w:rPr>
              <w:t>fagfordeling, stillinger, opgaveoversigter…</w:t>
            </w:r>
          </w:p>
          <w:p w:rsidR="00B0030D" w:rsidRPr="00B0030D" w:rsidRDefault="00B0030D" w:rsidP="00B0030D">
            <w:pPr>
              <w:spacing w:line="276" w:lineRule="auto"/>
              <w:ind w:left="72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1C" w:rsidRDefault="00807D85" w:rsidP="00C47DB6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Travlt med næste års planlægning. Enkelte steder er fagfordelingen s</w:t>
            </w:r>
            <w:r w:rsidR="00905CE2">
              <w:rPr>
                <w:i/>
                <w:iCs/>
                <w:lang w:eastAsia="en-US"/>
              </w:rPr>
              <w:t>lut. S</w:t>
            </w:r>
            <w:r>
              <w:rPr>
                <w:i/>
                <w:iCs/>
                <w:lang w:eastAsia="en-US"/>
              </w:rPr>
              <w:t>tor forskel på, hvor åb</w:t>
            </w:r>
            <w:r w:rsidR="00FE65A0">
              <w:rPr>
                <w:i/>
                <w:iCs/>
                <w:lang w:eastAsia="en-US"/>
              </w:rPr>
              <w:t xml:space="preserve">en årets </w:t>
            </w:r>
            <w:r w:rsidR="00FE65A0">
              <w:rPr>
                <w:i/>
                <w:iCs/>
                <w:lang w:eastAsia="en-US"/>
              </w:rPr>
              <w:lastRenderedPageBreak/>
              <w:t>fagfordeling er blevet oplevet.</w:t>
            </w:r>
          </w:p>
          <w:p w:rsidR="00905CE2" w:rsidRPr="00C47037" w:rsidRDefault="00FE65A0" w:rsidP="00FE65A0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Enkelte nya</w:t>
            </w:r>
            <w:r w:rsidR="00353BE5">
              <w:rPr>
                <w:i/>
                <w:iCs/>
                <w:lang w:eastAsia="en-US"/>
              </w:rPr>
              <w:t>nsatte rundt omkring</w:t>
            </w:r>
          </w:p>
        </w:tc>
      </w:tr>
      <w:tr w:rsidR="0040541C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1" w:rsidRPr="003B7686" w:rsidRDefault="00F348BC" w:rsidP="003F4D8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Nyt fra FTR</w:t>
            </w:r>
            <w:r w:rsidR="002633B1">
              <w:rPr>
                <w:sz w:val="28"/>
                <w:szCs w:val="28"/>
                <w:u w:val="single"/>
                <w:lang w:eastAsia="en-US"/>
              </w:rPr>
              <w:br/>
            </w:r>
            <w:r w:rsidR="002633B1" w:rsidRPr="002633B1">
              <w:rPr>
                <w:sz w:val="22"/>
                <w:szCs w:val="22"/>
                <w:lang w:eastAsia="en-US"/>
              </w:rPr>
              <w:t>OU/HU</w:t>
            </w:r>
          </w:p>
          <w:p w:rsidR="003B7686" w:rsidRDefault="003B7686" w:rsidP="003B7686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BC" w:rsidRDefault="00701BFE" w:rsidP="003854CA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HU: </w:t>
            </w:r>
            <w:r w:rsidR="005B10BC">
              <w:rPr>
                <w:i/>
                <w:iCs/>
                <w:lang w:eastAsia="en-US"/>
              </w:rPr>
              <w:t xml:space="preserve">Orientering bl.a. </w:t>
            </w:r>
            <w:r>
              <w:rPr>
                <w:i/>
                <w:iCs/>
                <w:lang w:eastAsia="en-US"/>
              </w:rPr>
              <w:t xml:space="preserve">om </w:t>
            </w:r>
            <w:r w:rsidR="005B10BC">
              <w:rPr>
                <w:i/>
                <w:iCs/>
                <w:lang w:eastAsia="en-US"/>
              </w:rPr>
              <w:t>den nye personalepolitik – husk at tage den op i LU, når den er endeligt vedtaget. (Udsendes af CL.)</w:t>
            </w:r>
          </w:p>
          <w:p w:rsidR="005B10BC" w:rsidRDefault="005B10BC" w:rsidP="003854CA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Foretræde for </w:t>
            </w:r>
            <w:r w:rsidR="00353BE5">
              <w:rPr>
                <w:i/>
                <w:iCs/>
                <w:lang w:eastAsia="en-US"/>
              </w:rPr>
              <w:t>Økonomiudvalget</w:t>
            </w:r>
            <w:r w:rsidR="00701BFE">
              <w:rPr>
                <w:i/>
                <w:iCs/>
                <w:lang w:eastAsia="en-US"/>
              </w:rPr>
              <w:t xml:space="preserve"> i næste uge</w:t>
            </w:r>
          </w:p>
          <w:p w:rsidR="007C224E" w:rsidRDefault="005B10BC" w:rsidP="003854CA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Påpegning af, hvor vigtigt det er at deltage i valg/udpegning til OU og HU d. 15.6 kl. 14 på Rådhuset. </w:t>
            </w:r>
            <w:r w:rsidR="000A0798">
              <w:rPr>
                <w:i/>
                <w:iCs/>
                <w:lang w:eastAsia="en-US"/>
              </w:rPr>
              <w:t xml:space="preserve"> </w:t>
            </w:r>
          </w:p>
        </w:tc>
      </w:tr>
      <w:tr w:rsidR="000A0798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8" w:rsidRPr="00CA1FE5" w:rsidRDefault="000A0798" w:rsidP="003F4D8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Midtvejsevaluering af lokalaftale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drøftelse</w:t>
            </w:r>
          </w:p>
          <w:p w:rsidR="00CA1FE5" w:rsidRDefault="00CA1FE5" w:rsidP="00E66C27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8" w:rsidRDefault="005B10BC" w:rsidP="005B10BC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Har TR ønsker til indhold til midtvejsevalueringen, sendes disse hurtigst muligt til K36.</w:t>
            </w:r>
          </w:p>
          <w:p w:rsidR="005B10BC" w:rsidRDefault="005B10BC" w:rsidP="00353BE5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Fra mødet: TR-aftale</w:t>
            </w:r>
            <w:proofErr w:type="gramStart"/>
            <w:r>
              <w:rPr>
                <w:i/>
                <w:iCs/>
                <w:lang w:eastAsia="en-US"/>
              </w:rPr>
              <w:t>?.</w:t>
            </w:r>
            <w:proofErr w:type="gramEnd"/>
            <w:r w:rsidR="00701BFE">
              <w:rPr>
                <w:i/>
                <w:iCs/>
                <w:lang w:eastAsia="en-US"/>
              </w:rPr>
              <w:t xml:space="preserve"> Vika</w:t>
            </w:r>
            <w:r w:rsidR="00353BE5">
              <w:rPr>
                <w:i/>
                <w:iCs/>
                <w:lang w:eastAsia="en-US"/>
              </w:rPr>
              <w:t>rdækning?</w:t>
            </w:r>
            <w:r w:rsidR="00701BFE"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 xml:space="preserve"> </w:t>
            </w:r>
            <w:r w:rsidR="00353BE5">
              <w:rPr>
                <w:i/>
                <w:iCs/>
                <w:lang w:eastAsia="en-US"/>
              </w:rPr>
              <w:t>Lærer på 9.årgang med examinator -og censor tid?</w:t>
            </w:r>
            <w:r>
              <w:rPr>
                <w:i/>
                <w:iCs/>
                <w:lang w:eastAsia="en-US"/>
              </w:rPr>
              <w:t xml:space="preserve"> </w:t>
            </w:r>
            <w:r w:rsidR="00353BE5">
              <w:rPr>
                <w:i/>
                <w:iCs/>
                <w:lang w:eastAsia="en-US"/>
              </w:rPr>
              <w:t xml:space="preserve"> </w:t>
            </w:r>
          </w:p>
        </w:tc>
      </w:tr>
      <w:tr w:rsidR="000A0798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8" w:rsidRDefault="000A0798" w:rsidP="003F4D8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Pædagogisk Råd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Høringssvar</w:t>
            </w:r>
            <w:r>
              <w:rPr>
                <w:lang w:eastAsia="en-US"/>
              </w:rPr>
              <w:br/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8" w:rsidRDefault="005B10BC" w:rsidP="00353BE5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Spørgeark </w:t>
            </w:r>
            <w:r w:rsidR="00353BE5">
              <w:rPr>
                <w:i/>
                <w:iCs/>
                <w:lang w:eastAsia="en-US"/>
              </w:rPr>
              <w:t>med forklaring udsendes til alle TR</w:t>
            </w:r>
            <w:bookmarkStart w:id="0" w:name="_GoBack"/>
            <w:bookmarkEnd w:id="0"/>
          </w:p>
        </w:tc>
      </w:tr>
      <w:tr w:rsidR="0040541C" w:rsidTr="00701BFE">
        <w:trPr>
          <w:trHeight w:hRule="exact" w:val="1837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D" w:rsidRPr="00B0030D" w:rsidRDefault="00B0030D" w:rsidP="00B0030D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i/>
                <w:iCs/>
                <w:lang w:eastAsia="en-US"/>
              </w:rPr>
            </w:pPr>
            <w:r>
              <w:br w:type="page"/>
            </w:r>
            <w:r w:rsidR="00AD0312" w:rsidRPr="00B0030D">
              <w:rPr>
                <w:sz w:val="28"/>
                <w:szCs w:val="28"/>
                <w:u w:val="single"/>
                <w:lang w:eastAsia="en-US"/>
              </w:rPr>
              <w:t>Eventuelt</w:t>
            </w:r>
            <w:r w:rsidR="00721AE2" w:rsidRPr="00B0030D">
              <w:rPr>
                <w:sz w:val="28"/>
                <w:szCs w:val="28"/>
                <w:u w:val="single"/>
                <w:lang w:eastAsia="en-US"/>
              </w:rPr>
              <w:br/>
            </w:r>
            <w:r w:rsidR="000A0798">
              <w:rPr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br/>
            </w:r>
          </w:p>
          <w:p w:rsidR="00B0030D" w:rsidRDefault="000A0798" w:rsidP="00B0030D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</w:p>
          <w:p w:rsidR="00AD0312" w:rsidRDefault="00AD0312" w:rsidP="00B0030D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  <w:p w:rsidR="00AD0312" w:rsidRDefault="00AD0312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BC" w:rsidRDefault="005B10BC" w:rsidP="005B10BC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P</w:t>
            </w:r>
            <w:r w:rsidRPr="005B10BC">
              <w:rPr>
                <w:i/>
                <w:iCs/>
                <w:lang w:eastAsia="en-US"/>
              </w:rPr>
              <w:t>røve</w:t>
            </w:r>
            <w:r>
              <w:rPr>
                <w:i/>
                <w:iCs/>
                <w:lang w:eastAsia="en-US"/>
              </w:rPr>
              <w:t xml:space="preserve">r for 9. klasse. Kan enten indregnes i opgaveoversigten eller </w:t>
            </w:r>
            <w:r w:rsidR="00701BFE">
              <w:rPr>
                <w:i/>
                <w:iCs/>
                <w:lang w:eastAsia="en-US"/>
              </w:rPr>
              <w:t>afregnes med 191 kr. (svarer til ca. 255 kr. i 2016) pr. time</w:t>
            </w:r>
            <w:r>
              <w:rPr>
                <w:i/>
                <w:iCs/>
                <w:lang w:eastAsia="en-US"/>
              </w:rPr>
              <w:t xml:space="preserve"> efterfølgende. </w:t>
            </w:r>
            <w:r w:rsidR="00701BFE">
              <w:rPr>
                <w:i/>
                <w:iCs/>
                <w:lang w:eastAsia="en-US"/>
              </w:rPr>
              <w:t xml:space="preserve">Vigtigt </w:t>
            </w:r>
            <w:r>
              <w:rPr>
                <w:i/>
                <w:iCs/>
                <w:lang w:eastAsia="en-US"/>
              </w:rPr>
              <w:t>med en snak ved skoleårets start, og når udtrækningsfagene er kendt</w:t>
            </w:r>
            <w:r w:rsidR="00701BFE">
              <w:rPr>
                <w:i/>
                <w:iCs/>
                <w:lang w:eastAsia="en-US"/>
              </w:rPr>
              <w:t>. Indregning bør tydeligt fremgå af opgaveoversigten.</w:t>
            </w:r>
          </w:p>
          <w:p w:rsidR="005B10BC" w:rsidRDefault="005B10BC" w:rsidP="005B10BC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B10BC" w:rsidRDefault="005B10BC" w:rsidP="005B10BC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3F4D88" w:rsidRPr="005B10BC" w:rsidRDefault="005B10BC" w:rsidP="005B10BC">
            <w:pPr>
              <w:spacing w:line="276" w:lineRule="auto"/>
              <w:rPr>
                <w:i/>
                <w:iCs/>
                <w:lang w:eastAsia="en-US"/>
              </w:rPr>
            </w:pPr>
            <w:r w:rsidRPr="005B10BC">
              <w:rPr>
                <w:i/>
                <w:iCs/>
                <w:lang w:eastAsia="en-US"/>
              </w:rPr>
              <w:t xml:space="preserve"> </w:t>
            </w:r>
          </w:p>
          <w:p w:rsidR="009D77A1" w:rsidRDefault="00C47DB6" w:rsidP="000A0798">
            <w:pPr>
              <w:tabs>
                <w:tab w:val="center" w:pos="2212"/>
              </w:tabs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0A0798">
              <w:rPr>
                <w:i/>
                <w:iCs/>
                <w:lang w:eastAsia="en-US"/>
              </w:rPr>
              <w:tab/>
            </w:r>
            <w:r w:rsidR="00B0030D"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 xml:space="preserve"> </w:t>
            </w:r>
          </w:p>
          <w:p w:rsidR="009D77A1" w:rsidRPr="009D77A1" w:rsidRDefault="009D77A1">
            <w:pPr>
              <w:spacing w:line="276" w:lineRule="auto"/>
              <w:rPr>
                <w:i/>
                <w:iCs/>
                <w:vertAlign w:val="superscript"/>
                <w:lang w:eastAsia="en-US"/>
              </w:rPr>
            </w:pPr>
          </w:p>
        </w:tc>
      </w:tr>
    </w:tbl>
    <w:p w:rsidR="00AD0312" w:rsidRDefault="00AD0312" w:rsidP="00AD0312"/>
    <w:p w:rsidR="00F07C5C" w:rsidRDefault="00AD0312" w:rsidP="00B0030D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  <w:szCs w:val="24"/>
        </w:rPr>
        <w:t>Annette Hansen-Jacobsen/Kredsstyrelsen</w:t>
      </w:r>
    </w:p>
    <w:sectPr w:rsidR="00F07C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42D6"/>
    <w:multiLevelType w:val="hybridMultilevel"/>
    <w:tmpl w:val="0DE8C652"/>
    <w:lvl w:ilvl="0" w:tplc="46E2C3E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8A70328"/>
    <w:multiLevelType w:val="hybridMultilevel"/>
    <w:tmpl w:val="0C7676C8"/>
    <w:lvl w:ilvl="0" w:tplc="5E9E4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12"/>
    <w:rsid w:val="00023051"/>
    <w:rsid w:val="00092E7E"/>
    <w:rsid w:val="000A0798"/>
    <w:rsid w:val="001142ED"/>
    <w:rsid w:val="001247F2"/>
    <w:rsid w:val="0012620E"/>
    <w:rsid w:val="00130639"/>
    <w:rsid w:val="001859E2"/>
    <w:rsid w:val="001C08DB"/>
    <w:rsid w:val="001F4CB5"/>
    <w:rsid w:val="00205897"/>
    <w:rsid w:val="00256DF5"/>
    <w:rsid w:val="002633B1"/>
    <w:rsid w:val="00312FA1"/>
    <w:rsid w:val="0031340F"/>
    <w:rsid w:val="0034473E"/>
    <w:rsid w:val="00353BE5"/>
    <w:rsid w:val="003854CA"/>
    <w:rsid w:val="003B7686"/>
    <w:rsid w:val="003F4D88"/>
    <w:rsid w:val="0040541C"/>
    <w:rsid w:val="004729A6"/>
    <w:rsid w:val="005B10BC"/>
    <w:rsid w:val="005D3C88"/>
    <w:rsid w:val="00641DDF"/>
    <w:rsid w:val="006972BD"/>
    <w:rsid w:val="006A1260"/>
    <w:rsid w:val="006D4491"/>
    <w:rsid w:val="00701BFE"/>
    <w:rsid w:val="00721AE2"/>
    <w:rsid w:val="007C224E"/>
    <w:rsid w:val="00807D85"/>
    <w:rsid w:val="00837CF9"/>
    <w:rsid w:val="00850679"/>
    <w:rsid w:val="0087101F"/>
    <w:rsid w:val="008733A4"/>
    <w:rsid w:val="008778D7"/>
    <w:rsid w:val="008A716C"/>
    <w:rsid w:val="008D0041"/>
    <w:rsid w:val="008D3257"/>
    <w:rsid w:val="008E6005"/>
    <w:rsid w:val="00905CE2"/>
    <w:rsid w:val="0095559B"/>
    <w:rsid w:val="009D77A1"/>
    <w:rsid w:val="00A106BA"/>
    <w:rsid w:val="00A65299"/>
    <w:rsid w:val="00A855F4"/>
    <w:rsid w:val="00A856E9"/>
    <w:rsid w:val="00AD0312"/>
    <w:rsid w:val="00B0030D"/>
    <w:rsid w:val="00B705AE"/>
    <w:rsid w:val="00B87608"/>
    <w:rsid w:val="00C47037"/>
    <w:rsid w:val="00C47DB6"/>
    <w:rsid w:val="00C75B40"/>
    <w:rsid w:val="00C91109"/>
    <w:rsid w:val="00CA1FE5"/>
    <w:rsid w:val="00D45631"/>
    <w:rsid w:val="00D901B6"/>
    <w:rsid w:val="00DE1E79"/>
    <w:rsid w:val="00E41DC3"/>
    <w:rsid w:val="00E66C27"/>
    <w:rsid w:val="00EC790B"/>
    <w:rsid w:val="00F07C5C"/>
    <w:rsid w:val="00F26FDA"/>
    <w:rsid w:val="00F348BC"/>
    <w:rsid w:val="00F60591"/>
    <w:rsid w:val="00FB5A99"/>
    <w:rsid w:val="00FE65A0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D031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7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D031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036@dl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2016-05-18T05:53:00Z</cp:lastPrinted>
  <dcterms:created xsi:type="dcterms:W3CDTF">2016-05-20T12:03:00Z</dcterms:created>
  <dcterms:modified xsi:type="dcterms:W3CDTF">2016-05-20T12:03:00Z</dcterms:modified>
</cp:coreProperties>
</file>