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D2" w:rsidRDefault="005B5F90" w:rsidP="00860FD2">
      <w:pPr>
        <w:tabs>
          <w:tab w:val="right" w:pos="10062"/>
        </w:tabs>
        <w:spacing w:line="264" w:lineRule="auto"/>
        <w:rPr>
          <w:rFonts w:ascii="Book Antiqua" w:hAnsi="Book Antiqua"/>
          <w:b/>
          <w:sz w:val="48"/>
        </w:rPr>
      </w:pPr>
      <w:r>
        <w:rPr>
          <w:rFonts w:ascii="Book Antiqua" w:hAnsi="Book Antiqua"/>
          <w:noProof/>
        </w:rPr>
        <mc:AlternateContent>
          <mc:Choice Requires="wps">
            <w:drawing>
              <wp:anchor distT="0" distB="0" distL="114300" distR="114300" simplePos="0" relativeHeight="251658240" behindDoc="1" locked="0" layoutInCell="0" allowOverlap="1">
                <wp:simplePos x="0" y="0"/>
                <wp:positionH relativeFrom="page">
                  <wp:posOffset>5852160</wp:posOffset>
                </wp:positionH>
                <wp:positionV relativeFrom="page">
                  <wp:posOffset>272415</wp:posOffset>
                </wp:positionV>
                <wp:extent cx="1017905" cy="927100"/>
                <wp:effectExtent l="3810" t="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0" w:name="_MON_1296909714"/>
                          <w:bookmarkEnd w:id="0"/>
                          <w:p w:rsidR="00860FD2" w:rsidRDefault="00860FD2" w:rsidP="00860FD2">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sidRPr="00296809">
                              <w:rPr>
                                <w:rFonts w:ascii="Courier New" w:hAnsi="Courier New"/>
                              </w:rPr>
                              <w:object w:dxaOrig="1301"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1pt" o:ole="" fillcolor="window">
                                  <v:imagedata r:id="rId6" o:title="" croptop="-563f" cropbottom="-563f"/>
                                </v:shape>
                                <o:OLEObject Type="Embed" ProgID="Word.Picture.8" ShapeID="_x0000_i1026" DrawAspect="Content" ObjectID="_1484576384" r:id="rId7"/>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0.8pt;margin-top:21.45pt;width:80.15pt;height:7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" o:allowincell="f" filled="f" stroked="f" strokeweight="0">
                <v:textbox inset="0,0,0,0">
                  <w:txbxContent>
                    <w:bookmarkStart w:id="1" w:name="_MON_1296909714"/>
                    <w:bookmarkEnd w:id="1"/>
                    <w:p w:rsidR="00860FD2" w:rsidRDefault="00860FD2" w:rsidP="00860FD2">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sidRPr="00296809">
                        <w:rPr>
                          <w:rFonts w:ascii="Courier New" w:hAnsi="Courier New"/>
                        </w:rPr>
                        <w:object w:dxaOrig="1301" w:dyaOrig="1320">
                          <v:shape id="_x0000_i1026" type="#_x0000_t75" style="width:80.25pt;height:81pt" o:ole="" fillcolor="window">
                            <v:imagedata r:id="rId6" o:title="" croptop="-563f" cropbottom="-563f"/>
                          </v:shape>
                          <o:OLEObject Type="Embed" ProgID="Word.Picture.8" ShapeID="_x0000_i1026" DrawAspect="Content" ObjectID="_1484576384" r:id="rId8"/>
                        </w:object>
                      </w:r>
                    </w:p>
                  </w:txbxContent>
                </v:textbox>
                <w10:wrap anchorx="page" anchory="page"/>
              </v:rect>
            </w:pict>
          </mc:Fallback>
        </mc:AlternateContent>
      </w:r>
      <w:r w:rsidR="00860FD2">
        <w:rPr>
          <w:rFonts w:ascii="Book Antiqua" w:hAnsi="Book Antiqua"/>
          <w:b/>
          <w:sz w:val="28"/>
        </w:rPr>
        <w:t>Fredensborg Lærerkreds</w:t>
      </w:r>
      <w:r w:rsidR="00860FD2">
        <w:rPr>
          <w:rFonts w:ascii="Book Antiqua" w:hAnsi="Book Antiqua"/>
          <w:b/>
          <w:sz w:val="48"/>
        </w:rPr>
        <w:tab/>
      </w:r>
    </w:p>
    <w:p w:rsidR="00860FD2" w:rsidRDefault="00860FD2" w:rsidP="00860FD2">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rPr>
      </w:pPr>
      <w:r>
        <w:rPr>
          <w:rFonts w:ascii="Book Antiqua" w:hAnsi="Book Antiqua"/>
          <w:b/>
          <w:sz w:val="34"/>
        </w:rPr>
        <w:t>KREDS 36</w:t>
      </w:r>
    </w:p>
    <w:p w:rsidR="00860FD2" w:rsidRDefault="00860FD2" w:rsidP="00860FD2">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sz w:val="8"/>
        </w:rPr>
      </w:pPr>
    </w:p>
    <w:p w:rsidR="00860FD2" w:rsidRPr="00216762" w:rsidRDefault="00860FD2" w:rsidP="00860FD2">
      <w:pPr>
        <w:tabs>
          <w:tab w:val="left" w:pos="-680"/>
          <w:tab w:val="left" w:pos="0"/>
          <w:tab w:val="left" w:pos="851"/>
          <w:tab w:val="left" w:pos="1702"/>
          <w:tab w:val="left" w:pos="2552"/>
          <w:tab w:val="left" w:pos="3372"/>
          <w:tab w:val="left" w:pos="4109"/>
          <w:tab w:val="left" w:pos="4393"/>
          <w:tab w:val="left" w:pos="5105"/>
          <w:tab w:val="left" w:pos="5669"/>
          <w:tab w:val="left" w:pos="7142"/>
          <w:tab w:val="left" w:pos="7567"/>
          <w:tab w:val="left" w:pos="8872"/>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sidRPr="00216762">
        <w:rPr>
          <w:rFonts w:ascii="Book Antiqua" w:hAnsi="Book Antiqua"/>
          <w:b/>
          <w:sz w:val="18"/>
          <w:szCs w:val="18"/>
        </w:rPr>
        <w:t xml:space="preserve">Jernbanegade 36, 3480 Fredensborg </w:t>
      </w:r>
    </w:p>
    <w:p w:rsidR="00123730" w:rsidRDefault="005B5F90" w:rsidP="00860FD2">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proofErr w:type="gramStart"/>
      <w:r w:rsidRPr="00DD2271">
        <w:rPr>
          <w:rFonts w:ascii="Book Antiqua" w:hAnsi="Book Antiqua"/>
          <w:b/>
          <w:sz w:val="18"/>
          <w:szCs w:val="18"/>
        </w:rPr>
        <w:t xml:space="preserve">Tlf.  </w:t>
      </w:r>
      <w:r w:rsidRPr="005B5F90">
        <w:rPr>
          <w:rFonts w:ascii="Book Antiqua" w:hAnsi="Book Antiqua"/>
          <w:b/>
          <w:sz w:val="18"/>
          <w:szCs w:val="18"/>
        </w:rPr>
        <w:t>48</w:t>
      </w:r>
      <w:proofErr w:type="gramEnd"/>
      <w:r w:rsidRPr="005B5F90">
        <w:rPr>
          <w:rFonts w:ascii="Book Antiqua" w:hAnsi="Book Antiqua"/>
          <w:b/>
          <w:sz w:val="18"/>
          <w:szCs w:val="18"/>
        </w:rPr>
        <w:t xml:space="preserve"> 48 24 55 </w:t>
      </w:r>
      <w:r w:rsidRPr="005B5F90">
        <w:rPr>
          <w:rFonts w:ascii="Book Antiqua" w:hAnsi="Book Antiqua"/>
          <w:b/>
          <w:sz w:val="18"/>
          <w:szCs w:val="18"/>
        </w:rPr>
        <w:tab/>
        <w:t xml:space="preserve">   </w:t>
      </w:r>
      <w:hyperlink r:id="rId9" w:history="1">
        <w:r w:rsidRPr="005B5F90">
          <w:rPr>
            <w:rStyle w:val="Hyperlink"/>
            <w:rFonts w:ascii="Book Antiqua" w:hAnsi="Book Antiqua"/>
            <w:b/>
            <w:sz w:val="18"/>
            <w:szCs w:val="18"/>
          </w:rPr>
          <w:t>www.kreds36.dk</w:t>
        </w:r>
      </w:hyperlink>
      <w:r w:rsidRPr="005B5F90">
        <w:rPr>
          <w:rFonts w:ascii="Book Antiqua" w:hAnsi="Book Antiqua"/>
          <w:b/>
          <w:sz w:val="18"/>
          <w:szCs w:val="18"/>
        </w:rPr>
        <w:t xml:space="preserve"> </w:t>
      </w:r>
      <w:r w:rsidRPr="005B5F90">
        <w:rPr>
          <w:rFonts w:ascii="Book Antiqua" w:hAnsi="Book Antiqua"/>
          <w:b/>
          <w:sz w:val="18"/>
          <w:szCs w:val="18"/>
        </w:rPr>
        <w:tab/>
        <w:t xml:space="preserve">       </w:t>
      </w:r>
      <w:hyperlink r:id="rId10" w:history="1">
        <w:r w:rsidR="00123730" w:rsidRPr="00236190">
          <w:rPr>
            <w:rStyle w:val="Hyperlink"/>
            <w:rFonts w:ascii="Book Antiqua" w:hAnsi="Book Antiqua"/>
            <w:b/>
            <w:sz w:val="18"/>
            <w:szCs w:val="18"/>
          </w:rPr>
          <w:t>036@dlf.org</w:t>
        </w:r>
      </w:hyperlink>
    </w:p>
    <w:p w:rsidR="00860FD2" w:rsidRPr="005B5F90" w:rsidRDefault="00123730" w:rsidP="00860FD2">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Pr>
          <w:rFonts w:ascii="Book Antiqua" w:hAnsi="Book Antiqua"/>
          <w:b/>
          <w:sz w:val="18"/>
          <w:szCs w:val="18"/>
        </w:rPr>
        <w:t xml:space="preserve">Åbningstider: Mandag 9.00 – 12.00  tirsdag 9.00 – 13.30 onsdag 9.00 – 17.00  torsdag 10.30 – 16.00 fredag 8.00 – 12.00    </w:t>
      </w:r>
      <w:r>
        <w:rPr>
          <w:rFonts w:ascii="Book Antiqua" w:hAnsi="Book Antiqua"/>
          <w:b/>
          <w:sz w:val="16"/>
          <w:szCs w:val="16"/>
        </w:rPr>
        <w:t xml:space="preserve">                     </w:t>
      </w:r>
      <w:r w:rsidR="005B5F90" w:rsidRPr="005B5F90">
        <w:rPr>
          <w:rFonts w:ascii="Book Antiqua" w:hAnsi="Book Antiqua"/>
          <w:b/>
          <w:sz w:val="18"/>
          <w:szCs w:val="18"/>
        </w:rPr>
        <w:t xml:space="preserve"> </w:t>
      </w:r>
      <w:r w:rsidR="005B5F90" w:rsidRPr="005B5F90">
        <w:rPr>
          <w:rFonts w:ascii="Book Antiqua" w:hAnsi="Book Antiqua"/>
          <w:b/>
          <w:sz w:val="16"/>
          <w:szCs w:val="16"/>
        </w:rPr>
        <w:t xml:space="preserve">                      </w:t>
      </w:r>
    </w:p>
    <w:p w:rsidR="00860FD2" w:rsidRDefault="005B5F90" w:rsidP="00860FD2">
      <w:r>
        <w:rPr>
          <w:noProof/>
        </w:rPr>
        <mc:AlternateContent>
          <mc:Choice Requires="wps">
            <w:drawing>
              <wp:anchor distT="0" distB="0" distL="114300" distR="114300" simplePos="0" relativeHeight="251657216" behindDoc="1" locked="0" layoutInCell="0" allowOverlap="1">
                <wp:simplePos x="0" y="0"/>
                <wp:positionH relativeFrom="margin">
                  <wp:posOffset>11430</wp:posOffset>
                </wp:positionH>
                <wp:positionV relativeFrom="paragraph">
                  <wp:posOffset>15875</wp:posOffset>
                </wp:positionV>
                <wp:extent cx="6309360" cy="16510"/>
                <wp:effectExtent l="1905"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51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25pt;width:496.8pt;height: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rd6QIAADI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" o:allowincell="f" fillcolor="black" stroked="f" strokeweight=".05pt">
                <w10:wrap anchorx="margin"/>
              </v:rect>
            </w:pict>
          </mc:Fallback>
        </mc:AlternateContent>
      </w:r>
    </w:p>
    <w:p w:rsidR="00860FD2" w:rsidRDefault="00860FD2" w:rsidP="008B479D">
      <w:pPr>
        <w:ind w:left="2608"/>
        <w:rPr>
          <w:sz w:val="16"/>
        </w:rPr>
      </w:pPr>
      <w:r>
        <w:rPr>
          <w:sz w:val="16"/>
        </w:rPr>
        <w:t>Sagsbehandler</w:t>
      </w:r>
      <w:r w:rsidR="000944C5">
        <w:rPr>
          <w:sz w:val="16"/>
        </w:rPr>
        <w:t xml:space="preserve"> </w:t>
      </w:r>
      <w:proofErr w:type="spellStart"/>
      <w:r w:rsidR="000944C5">
        <w:rPr>
          <w:sz w:val="16"/>
        </w:rPr>
        <w:t>aj</w:t>
      </w:r>
      <w:proofErr w:type="spellEnd"/>
      <w:r>
        <w:rPr>
          <w:sz w:val="16"/>
        </w:rPr>
        <w:tab/>
      </w:r>
      <w:r>
        <w:rPr>
          <w:sz w:val="16"/>
        </w:rPr>
        <w:tab/>
      </w:r>
      <w:r w:rsidR="00F3150A">
        <w:rPr>
          <w:sz w:val="16"/>
        </w:rPr>
        <w:tab/>
      </w:r>
      <w:r>
        <w:rPr>
          <w:sz w:val="16"/>
        </w:rPr>
        <w:t>Fredensborg, den</w:t>
      </w:r>
      <w:r w:rsidR="00F3150A">
        <w:rPr>
          <w:sz w:val="16"/>
        </w:rPr>
        <w:t xml:space="preserve"> </w:t>
      </w:r>
      <w:r w:rsidR="00D31690">
        <w:rPr>
          <w:sz w:val="16"/>
        </w:rPr>
        <w:t>30.januar 2015</w:t>
      </w:r>
      <w:r w:rsidR="008F5DE7">
        <w:rPr>
          <w:sz w:val="16"/>
        </w:rPr>
        <w:t xml:space="preserve"> </w:t>
      </w:r>
    </w:p>
    <w:p w:rsidR="00860FD2" w:rsidRDefault="00860FD2" w:rsidP="00860FD2">
      <w:pPr>
        <w:rPr>
          <w:sz w:val="16"/>
        </w:rPr>
      </w:pPr>
    </w:p>
    <w:p w:rsidR="008B479D" w:rsidRDefault="008B479D" w:rsidP="008B479D">
      <w:pPr>
        <w:ind w:right="-427"/>
        <w:rPr>
          <w:sz w:val="16"/>
        </w:rPr>
      </w:pPr>
    </w:p>
    <w:p w:rsidR="008B479D" w:rsidRPr="008B479D" w:rsidRDefault="00C211BA" w:rsidP="008B479D">
      <w:pPr>
        <w:ind w:right="-427"/>
        <w:rPr>
          <w:b/>
          <w:sz w:val="46"/>
          <w:szCs w:val="46"/>
          <w:u w:val="single"/>
        </w:rPr>
      </w:pPr>
      <w:r>
        <w:rPr>
          <w:b/>
          <w:sz w:val="46"/>
          <w:szCs w:val="46"/>
          <w:u w:val="single"/>
        </w:rPr>
        <w:t xml:space="preserve">TR-møde onsdag d. </w:t>
      </w:r>
      <w:r w:rsidR="007655F1">
        <w:rPr>
          <w:b/>
          <w:sz w:val="46"/>
          <w:szCs w:val="46"/>
          <w:u w:val="single"/>
        </w:rPr>
        <w:t>4.februar</w:t>
      </w:r>
      <w:r w:rsidR="00742FAB">
        <w:rPr>
          <w:b/>
          <w:sz w:val="46"/>
          <w:szCs w:val="46"/>
          <w:u w:val="single"/>
        </w:rPr>
        <w:t xml:space="preserve"> 2015 kl. </w:t>
      </w:r>
      <w:r w:rsidR="007655F1">
        <w:rPr>
          <w:b/>
          <w:sz w:val="46"/>
          <w:szCs w:val="46"/>
          <w:u w:val="single"/>
        </w:rPr>
        <w:t>15-17</w:t>
      </w:r>
    </w:p>
    <w:p w:rsidR="00860FD2" w:rsidRDefault="00860FD2"/>
    <w:p w:rsidR="008B479D" w:rsidRDefault="008B479D"/>
    <w:tbl>
      <w:tblPr>
        <w:tblStyle w:val="Tabel-Gitter"/>
        <w:tblW w:w="0" w:type="auto"/>
        <w:tblLook w:val="01E0" w:firstRow="1" w:lastRow="1" w:firstColumn="1" w:lastColumn="1" w:noHBand="0" w:noVBand="0"/>
      </w:tblPr>
      <w:tblGrid>
        <w:gridCol w:w="2487"/>
        <w:gridCol w:w="2487"/>
      </w:tblGrid>
      <w:tr w:rsidR="00F3150A" w:rsidTr="00F3150A">
        <w:trPr>
          <w:trHeight w:val="264"/>
        </w:trPr>
        <w:tc>
          <w:tcPr>
            <w:tcW w:w="2487" w:type="dxa"/>
          </w:tcPr>
          <w:p w:rsidR="00F3150A" w:rsidRDefault="00F3150A" w:rsidP="008B479D">
            <w:r>
              <w:t>Indkøb:</w:t>
            </w:r>
          </w:p>
        </w:tc>
        <w:tc>
          <w:tcPr>
            <w:tcW w:w="2487" w:type="dxa"/>
          </w:tcPr>
          <w:p w:rsidR="00F3150A" w:rsidRDefault="008F5DE7" w:rsidP="00742FAB">
            <w:r>
              <w:t xml:space="preserve"> </w:t>
            </w:r>
            <w:r w:rsidR="004F717E">
              <w:t>KI</w:t>
            </w:r>
            <w:r w:rsidR="00A3364E">
              <w:t xml:space="preserve"> </w:t>
            </w:r>
            <w:r w:rsidR="00742FAB">
              <w:t xml:space="preserve"> </w:t>
            </w:r>
          </w:p>
        </w:tc>
      </w:tr>
      <w:tr w:rsidR="00F3150A" w:rsidTr="00F3150A">
        <w:trPr>
          <w:trHeight w:val="264"/>
        </w:trPr>
        <w:tc>
          <w:tcPr>
            <w:tcW w:w="2487" w:type="dxa"/>
          </w:tcPr>
          <w:p w:rsidR="00F3150A" w:rsidRDefault="00F3150A" w:rsidP="008B479D">
            <w:r>
              <w:t>Mødeleder:</w:t>
            </w:r>
          </w:p>
        </w:tc>
        <w:tc>
          <w:tcPr>
            <w:tcW w:w="2487" w:type="dxa"/>
          </w:tcPr>
          <w:p w:rsidR="00F3150A" w:rsidRDefault="008F5DE7" w:rsidP="008B479D">
            <w:r>
              <w:t>KI</w:t>
            </w:r>
          </w:p>
        </w:tc>
      </w:tr>
      <w:tr w:rsidR="00F3150A" w:rsidTr="00F3150A">
        <w:trPr>
          <w:trHeight w:val="264"/>
        </w:trPr>
        <w:tc>
          <w:tcPr>
            <w:tcW w:w="2487" w:type="dxa"/>
          </w:tcPr>
          <w:p w:rsidR="00F3150A" w:rsidRDefault="00F3150A" w:rsidP="008B479D">
            <w:r>
              <w:t>Referent:</w:t>
            </w:r>
          </w:p>
        </w:tc>
        <w:tc>
          <w:tcPr>
            <w:tcW w:w="2487" w:type="dxa"/>
          </w:tcPr>
          <w:p w:rsidR="00F3150A" w:rsidRDefault="00CB66F7" w:rsidP="008B479D">
            <w:r>
              <w:t>JVM</w:t>
            </w:r>
          </w:p>
        </w:tc>
      </w:tr>
      <w:tr w:rsidR="00F3150A" w:rsidTr="00F3150A">
        <w:trPr>
          <w:trHeight w:val="264"/>
        </w:trPr>
        <w:tc>
          <w:tcPr>
            <w:tcW w:w="2487" w:type="dxa"/>
          </w:tcPr>
          <w:p w:rsidR="00F3150A" w:rsidRDefault="00F3150A" w:rsidP="008B479D">
            <w:r>
              <w:t>Fraværende:</w:t>
            </w:r>
          </w:p>
        </w:tc>
        <w:tc>
          <w:tcPr>
            <w:tcW w:w="2487" w:type="dxa"/>
          </w:tcPr>
          <w:p w:rsidR="00F3150A" w:rsidRDefault="00CB66F7" w:rsidP="00CB66F7">
            <w:r>
              <w:t>AHJ + JC til ca. 15.15</w:t>
            </w:r>
            <w:r w:rsidR="00DD36A4">
              <w:t>, PKV, JVM, TF</w:t>
            </w:r>
          </w:p>
        </w:tc>
      </w:tr>
    </w:tbl>
    <w:p w:rsidR="00860FD2" w:rsidRDefault="00860FD2"/>
    <w:tbl>
      <w:tblPr>
        <w:tblStyle w:val="Tabel-Gitter"/>
        <w:tblW w:w="0" w:type="auto"/>
        <w:tblLayout w:type="fixed"/>
        <w:tblLook w:val="01E0" w:firstRow="1" w:lastRow="1" w:firstColumn="1" w:lastColumn="1" w:noHBand="0" w:noVBand="0"/>
      </w:tblPr>
      <w:tblGrid>
        <w:gridCol w:w="3936"/>
        <w:gridCol w:w="5903"/>
      </w:tblGrid>
      <w:tr w:rsidR="00860FD2" w:rsidTr="00DD36A4">
        <w:tc>
          <w:tcPr>
            <w:tcW w:w="3936" w:type="dxa"/>
          </w:tcPr>
          <w:p w:rsidR="00D2477B" w:rsidRPr="00D2477B" w:rsidRDefault="00860FD2" w:rsidP="00860FD2">
            <w:pPr>
              <w:numPr>
                <w:ilvl w:val="0"/>
                <w:numId w:val="2"/>
              </w:numPr>
              <w:rPr>
                <w:sz w:val="28"/>
                <w:szCs w:val="28"/>
                <w:u w:val="single"/>
              </w:rPr>
            </w:pPr>
            <w:r w:rsidRPr="00D2477B">
              <w:rPr>
                <w:sz w:val="28"/>
                <w:szCs w:val="28"/>
                <w:u w:val="single"/>
              </w:rPr>
              <w:t>Godkendelse af dagsorden</w:t>
            </w:r>
            <w:r w:rsidR="00D2477B" w:rsidRPr="00D2477B">
              <w:rPr>
                <w:sz w:val="28"/>
                <w:szCs w:val="28"/>
                <w:u w:val="single"/>
              </w:rPr>
              <w:br/>
            </w:r>
          </w:p>
        </w:tc>
        <w:tc>
          <w:tcPr>
            <w:tcW w:w="5903" w:type="dxa"/>
          </w:tcPr>
          <w:p w:rsidR="00860FD2" w:rsidRPr="00F15BF6" w:rsidRDefault="008F5DE7" w:rsidP="007655F1">
            <w:pPr>
              <w:rPr>
                <w:i/>
              </w:rPr>
            </w:pPr>
            <w:r>
              <w:rPr>
                <w:i/>
              </w:rPr>
              <w:t xml:space="preserve"> </w:t>
            </w:r>
            <w:r w:rsidR="00C211BA">
              <w:rPr>
                <w:i/>
              </w:rPr>
              <w:t xml:space="preserve"> </w:t>
            </w:r>
            <w:r w:rsidR="00DD36A4">
              <w:rPr>
                <w:i/>
              </w:rPr>
              <w:t xml:space="preserve">Godkendt. </w:t>
            </w:r>
          </w:p>
        </w:tc>
      </w:tr>
      <w:tr w:rsidR="00F3150A" w:rsidTr="00DD36A4">
        <w:tc>
          <w:tcPr>
            <w:tcW w:w="3936" w:type="dxa"/>
          </w:tcPr>
          <w:p w:rsidR="008B479D" w:rsidRPr="00DD2271" w:rsidRDefault="008A45D1" w:rsidP="008B479D">
            <w:pPr>
              <w:numPr>
                <w:ilvl w:val="0"/>
                <w:numId w:val="2"/>
              </w:numPr>
              <w:rPr>
                <w:sz w:val="28"/>
                <w:szCs w:val="28"/>
                <w:u w:val="single"/>
              </w:rPr>
            </w:pPr>
            <w:r>
              <w:rPr>
                <w:sz w:val="28"/>
                <w:szCs w:val="28"/>
                <w:u w:val="single"/>
              </w:rPr>
              <w:t xml:space="preserve">Kredsstyrelsen orienterer  </w:t>
            </w:r>
            <w:r w:rsidR="007F27F7">
              <w:t xml:space="preserve"> </w:t>
            </w:r>
          </w:p>
          <w:p w:rsidR="00DD2271" w:rsidRPr="00D2477B" w:rsidRDefault="008F5DE7" w:rsidP="00D2742C">
            <w:pPr>
              <w:ind w:left="720"/>
              <w:rPr>
                <w:sz w:val="28"/>
                <w:szCs w:val="28"/>
              </w:rPr>
            </w:pPr>
            <w:r>
              <w:rPr>
                <w:sz w:val="24"/>
                <w:szCs w:val="24"/>
              </w:rPr>
              <w:t xml:space="preserve"> </w:t>
            </w:r>
          </w:p>
        </w:tc>
        <w:tc>
          <w:tcPr>
            <w:tcW w:w="5903" w:type="dxa"/>
          </w:tcPr>
          <w:p w:rsidR="002E49E3" w:rsidRPr="00DD36A4" w:rsidRDefault="00DD36A4" w:rsidP="00DD36A4">
            <w:pPr>
              <w:pStyle w:val="Listeafsnit"/>
              <w:numPr>
                <w:ilvl w:val="0"/>
                <w:numId w:val="8"/>
              </w:numPr>
              <w:rPr>
                <w:i/>
              </w:rPr>
            </w:pPr>
            <w:r w:rsidRPr="00DD36A4">
              <w:rPr>
                <w:i/>
              </w:rPr>
              <w:t>Vi har været indbudt til et møde med Enhedslisten, som JC refererede fra.</w:t>
            </w:r>
          </w:p>
          <w:p w:rsidR="00DD36A4" w:rsidRPr="00DD36A4" w:rsidRDefault="00DD36A4" w:rsidP="00DD36A4">
            <w:pPr>
              <w:pStyle w:val="Listeafsnit"/>
              <w:numPr>
                <w:ilvl w:val="0"/>
                <w:numId w:val="8"/>
              </w:numPr>
              <w:rPr>
                <w:i/>
              </w:rPr>
            </w:pPr>
            <w:r w:rsidRPr="00DD36A4">
              <w:rPr>
                <w:i/>
              </w:rPr>
              <w:t xml:space="preserve">Den foreløbige kvalitetsrapport blev drøftet med vægt på vikardækning, </w:t>
            </w:r>
            <w:proofErr w:type="spellStart"/>
            <w:r w:rsidRPr="00DD36A4">
              <w:rPr>
                <w:i/>
              </w:rPr>
              <w:t>liniefagsdækning</w:t>
            </w:r>
            <w:proofErr w:type="spellEnd"/>
            <w:r w:rsidRPr="00DD36A4">
              <w:rPr>
                <w:i/>
              </w:rPr>
              <w:t xml:space="preserve"> og udgift pr. elev. LS har haft rapporten både i LU og skolebestyrelsen. Den lave fraværsprocent på ES er påfaldende. Rapporten har ikke været sendt til høring i LU.</w:t>
            </w:r>
          </w:p>
          <w:p w:rsidR="00DD36A4" w:rsidRPr="00DD36A4" w:rsidRDefault="00DD36A4" w:rsidP="00DD36A4">
            <w:pPr>
              <w:pStyle w:val="Listeafsnit"/>
              <w:numPr>
                <w:ilvl w:val="0"/>
                <w:numId w:val="8"/>
              </w:numPr>
              <w:rPr>
                <w:i/>
              </w:rPr>
            </w:pPr>
            <w:r w:rsidRPr="00DD36A4">
              <w:rPr>
                <w:i/>
              </w:rPr>
              <w:t>Spørgeskema om lokalaftale udsendes snares.</w:t>
            </w:r>
          </w:p>
          <w:p w:rsidR="00DD36A4" w:rsidRDefault="00DD36A4" w:rsidP="00DD36A4">
            <w:pPr>
              <w:pStyle w:val="Listeafsnit"/>
              <w:numPr>
                <w:ilvl w:val="0"/>
                <w:numId w:val="8"/>
              </w:numPr>
              <w:rPr>
                <w:i/>
              </w:rPr>
            </w:pPr>
            <w:r w:rsidRPr="00DD36A4">
              <w:rPr>
                <w:i/>
              </w:rPr>
              <w:t xml:space="preserve">Kredsens svar på </w:t>
            </w:r>
            <w:proofErr w:type="spellStart"/>
            <w:r w:rsidRPr="00DD36A4">
              <w:rPr>
                <w:i/>
              </w:rPr>
              <w:t>DLFs</w:t>
            </w:r>
            <w:proofErr w:type="spellEnd"/>
            <w:r w:rsidRPr="00DD36A4">
              <w:rPr>
                <w:i/>
              </w:rPr>
              <w:t xml:space="preserve"> undersøgelse om ytringsfrihed</w:t>
            </w:r>
            <w:r>
              <w:rPr>
                <w:i/>
              </w:rPr>
              <w:t xml:space="preserve"> gennemgået.</w:t>
            </w:r>
          </w:p>
          <w:p w:rsidR="00804007" w:rsidRPr="00DD36A4" w:rsidRDefault="00DD36A4" w:rsidP="00384DE5">
            <w:pPr>
              <w:pStyle w:val="Listeafsnit"/>
              <w:numPr>
                <w:ilvl w:val="0"/>
                <w:numId w:val="8"/>
              </w:numPr>
              <w:rPr>
                <w:i/>
              </w:rPr>
            </w:pPr>
            <w:r w:rsidRPr="00DD36A4">
              <w:rPr>
                <w:i/>
              </w:rPr>
              <w:t xml:space="preserve">Orientering om JC og </w:t>
            </w:r>
            <w:proofErr w:type="spellStart"/>
            <w:r w:rsidRPr="00DD36A4">
              <w:rPr>
                <w:i/>
              </w:rPr>
              <w:t>AHJs</w:t>
            </w:r>
            <w:proofErr w:type="spellEnd"/>
            <w:r w:rsidRPr="00DD36A4">
              <w:rPr>
                <w:i/>
              </w:rPr>
              <w:t xml:space="preserve"> møde med personaleafd.</w:t>
            </w:r>
            <w:r w:rsidR="007655F1" w:rsidRPr="00DD36A4">
              <w:rPr>
                <w:i/>
              </w:rPr>
              <w:t xml:space="preserve"> </w:t>
            </w:r>
          </w:p>
          <w:p w:rsidR="00D351DE" w:rsidRPr="00F15BF6" w:rsidRDefault="00D351DE" w:rsidP="00384DE5">
            <w:pPr>
              <w:rPr>
                <w:i/>
              </w:rPr>
            </w:pPr>
          </w:p>
        </w:tc>
      </w:tr>
      <w:tr w:rsidR="007655F1" w:rsidTr="00DD36A4">
        <w:tc>
          <w:tcPr>
            <w:tcW w:w="3936" w:type="dxa"/>
          </w:tcPr>
          <w:p w:rsidR="007655F1" w:rsidRDefault="007655F1" w:rsidP="0013046B">
            <w:pPr>
              <w:numPr>
                <w:ilvl w:val="0"/>
                <w:numId w:val="2"/>
              </w:numPr>
              <w:rPr>
                <w:sz w:val="28"/>
                <w:szCs w:val="28"/>
                <w:u w:val="single"/>
              </w:rPr>
            </w:pPr>
            <w:r>
              <w:rPr>
                <w:sz w:val="28"/>
                <w:szCs w:val="28"/>
                <w:u w:val="single"/>
              </w:rPr>
              <w:t>Generalforsamling</w:t>
            </w:r>
            <w:r>
              <w:rPr>
                <w:sz w:val="28"/>
                <w:szCs w:val="28"/>
                <w:u w:val="single"/>
              </w:rPr>
              <w:br/>
            </w:r>
          </w:p>
        </w:tc>
        <w:tc>
          <w:tcPr>
            <w:tcW w:w="5903" w:type="dxa"/>
          </w:tcPr>
          <w:p w:rsidR="007655F1" w:rsidRDefault="00DD36A4" w:rsidP="00C211BA">
            <w:pPr>
              <w:rPr>
                <w:i/>
              </w:rPr>
            </w:pPr>
            <w:r>
              <w:rPr>
                <w:i/>
              </w:rPr>
              <w:t xml:space="preserve">Alle opfordres til at få folk til at komme </w:t>
            </w:r>
            <w:proofErr w:type="spellStart"/>
            <w:r>
              <w:rPr>
                <w:i/>
              </w:rPr>
              <w:t>mhp</w:t>
            </w:r>
            <w:proofErr w:type="spellEnd"/>
            <w:r>
              <w:rPr>
                <w:i/>
              </w:rPr>
              <w:t>. dialog med borgmesteren og valg til kredsstyrelsen</w:t>
            </w:r>
            <w:r w:rsidR="000D009F">
              <w:rPr>
                <w:i/>
              </w:rPr>
              <w:t>. Claes stiller op som menigt medlem. Torben W. har ikke umiddelbart planer om at stille op som kasserer, men bliver opfordret til at overveje. Claes anbefaler ham at stille op. Martin er interesseret, men føler sig ikke klar.</w:t>
            </w:r>
          </w:p>
          <w:p w:rsidR="000D009F" w:rsidRDefault="000D009F" w:rsidP="00C211BA">
            <w:pPr>
              <w:rPr>
                <w:i/>
              </w:rPr>
            </w:pPr>
          </w:p>
        </w:tc>
      </w:tr>
      <w:tr w:rsidR="007655F1" w:rsidTr="00DD36A4">
        <w:tc>
          <w:tcPr>
            <w:tcW w:w="3936" w:type="dxa"/>
          </w:tcPr>
          <w:p w:rsidR="007655F1" w:rsidRDefault="007655F1" w:rsidP="0013046B">
            <w:pPr>
              <w:numPr>
                <w:ilvl w:val="0"/>
                <w:numId w:val="2"/>
              </w:numPr>
              <w:rPr>
                <w:sz w:val="28"/>
                <w:szCs w:val="28"/>
                <w:u w:val="single"/>
              </w:rPr>
            </w:pPr>
            <w:r>
              <w:rPr>
                <w:sz w:val="28"/>
                <w:szCs w:val="28"/>
                <w:u w:val="single"/>
              </w:rPr>
              <w:t>TR/AMR undersøgelser</w:t>
            </w:r>
            <w:r>
              <w:rPr>
                <w:sz w:val="28"/>
                <w:szCs w:val="28"/>
                <w:u w:val="single"/>
              </w:rPr>
              <w:br/>
            </w:r>
          </w:p>
        </w:tc>
        <w:tc>
          <w:tcPr>
            <w:tcW w:w="5903" w:type="dxa"/>
          </w:tcPr>
          <w:p w:rsidR="007655F1" w:rsidRDefault="000D009F" w:rsidP="00C211BA">
            <w:pPr>
              <w:rPr>
                <w:i/>
              </w:rPr>
            </w:pPr>
            <w:r>
              <w:rPr>
                <w:i/>
              </w:rPr>
              <w:t>Vi tager svarene op på et kommende temamøde for TR og AMR.</w:t>
            </w:r>
          </w:p>
          <w:p w:rsidR="000D009F" w:rsidRDefault="000D009F" w:rsidP="00C211BA">
            <w:pPr>
              <w:rPr>
                <w:i/>
              </w:rPr>
            </w:pPr>
            <w:r>
              <w:rPr>
                <w:i/>
              </w:rPr>
              <w:t xml:space="preserve">Kredsen har brug opgaveoversigt for alle </w:t>
            </w:r>
            <w:proofErr w:type="spellStart"/>
            <w:r>
              <w:rPr>
                <w:i/>
              </w:rPr>
              <w:t>TRer</w:t>
            </w:r>
            <w:proofErr w:type="spellEnd"/>
            <w:r>
              <w:rPr>
                <w:i/>
              </w:rPr>
              <w:t xml:space="preserve"> og </w:t>
            </w:r>
            <w:proofErr w:type="spellStart"/>
            <w:r>
              <w:rPr>
                <w:i/>
              </w:rPr>
              <w:t>AMRer</w:t>
            </w:r>
            <w:proofErr w:type="spellEnd"/>
            <w:r>
              <w:rPr>
                <w:i/>
              </w:rPr>
              <w:t>.</w:t>
            </w:r>
          </w:p>
          <w:p w:rsidR="000D009F" w:rsidRDefault="000D009F" w:rsidP="00C211BA">
            <w:pPr>
              <w:rPr>
                <w:i/>
              </w:rPr>
            </w:pPr>
            <w:r>
              <w:rPr>
                <w:i/>
              </w:rPr>
              <w:t>Stor enighed om, at det går fremad m. AMR-netværket.</w:t>
            </w:r>
          </w:p>
          <w:p w:rsidR="000D009F" w:rsidRDefault="000D009F" w:rsidP="00C211BA">
            <w:pPr>
              <w:rPr>
                <w:i/>
              </w:rPr>
            </w:pPr>
          </w:p>
        </w:tc>
      </w:tr>
      <w:tr w:rsidR="007F27F7" w:rsidTr="00DD36A4">
        <w:tc>
          <w:tcPr>
            <w:tcW w:w="3936" w:type="dxa"/>
          </w:tcPr>
          <w:p w:rsidR="00DD36A4" w:rsidRDefault="00D2742C" w:rsidP="00D2742C">
            <w:pPr>
              <w:numPr>
                <w:ilvl w:val="0"/>
                <w:numId w:val="2"/>
              </w:numPr>
              <w:rPr>
                <w:sz w:val="28"/>
                <w:szCs w:val="28"/>
                <w:u w:val="single"/>
              </w:rPr>
            </w:pPr>
            <w:r>
              <w:rPr>
                <w:sz w:val="28"/>
                <w:szCs w:val="28"/>
                <w:u w:val="single"/>
              </w:rPr>
              <w:t>Kompetenceløft/</w:t>
            </w:r>
          </w:p>
          <w:p w:rsidR="007F27F7" w:rsidRDefault="00D2742C" w:rsidP="00DD36A4">
            <w:pPr>
              <w:ind w:left="720"/>
              <w:rPr>
                <w:sz w:val="28"/>
                <w:szCs w:val="28"/>
                <w:u w:val="single"/>
              </w:rPr>
            </w:pPr>
            <w:r>
              <w:rPr>
                <w:sz w:val="28"/>
                <w:szCs w:val="28"/>
                <w:u w:val="single"/>
              </w:rPr>
              <w:t>efteruddannelse</w:t>
            </w:r>
            <w:r>
              <w:rPr>
                <w:sz w:val="28"/>
                <w:szCs w:val="28"/>
                <w:u w:val="single"/>
              </w:rPr>
              <w:br/>
            </w:r>
          </w:p>
        </w:tc>
        <w:tc>
          <w:tcPr>
            <w:tcW w:w="5903" w:type="dxa"/>
          </w:tcPr>
          <w:p w:rsidR="00374A46" w:rsidRDefault="000D009F" w:rsidP="00C211BA">
            <w:pPr>
              <w:rPr>
                <w:i/>
              </w:rPr>
            </w:pPr>
            <w:proofErr w:type="spellStart"/>
            <w:r>
              <w:rPr>
                <w:i/>
              </w:rPr>
              <w:t>TRs</w:t>
            </w:r>
            <w:proofErr w:type="spellEnd"/>
            <w:r>
              <w:rPr>
                <w:i/>
              </w:rPr>
              <w:t xml:space="preserve"> rolle som ”politisk frontkæmper” i forhold til </w:t>
            </w:r>
            <w:proofErr w:type="spellStart"/>
            <w:r>
              <w:rPr>
                <w:i/>
              </w:rPr>
              <w:t>DLFs</w:t>
            </w:r>
            <w:proofErr w:type="spellEnd"/>
            <w:r>
              <w:rPr>
                <w:i/>
              </w:rPr>
              <w:t xml:space="preserve"> principprogram</w:t>
            </w:r>
            <w:r w:rsidR="007655F1">
              <w:rPr>
                <w:i/>
              </w:rPr>
              <w:t xml:space="preserve"> </w:t>
            </w:r>
            <w:r>
              <w:rPr>
                <w:i/>
              </w:rPr>
              <w:t xml:space="preserve">skal drøftes på et senere teammøde. </w:t>
            </w:r>
          </w:p>
          <w:p w:rsidR="000D009F" w:rsidRDefault="000D009F" w:rsidP="00C211BA">
            <w:pPr>
              <w:rPr>
                <w:i/>
              </w:rPr>
            </w:pPr>
            <w:r>
              <w:rPr>
                <w:i/>
              </w:rPr>
              <w:t>KS arbejder videre ad de forskellige kanaler for at fremme foreningens politik mht. videre- og efteruddannelse.</w:t>
            </w:r>
          </w:p>
          <w:p w:rsidR="000D009F" w:rsidRDefault="000D009F" w:rsidP="00C211BA">
            <w:pPr>
              <w:rPr>
                <w:i/>
              </w:rPr>
            </w:pPr>
          </w:p>
        </w:tc>
      </w:tr>
      <w:tr w:rsidR="007617F2" w:rsidTr="00DD36A4">
        <w:tc>
          <w:tcPr>
            <w:tcW w:w="3936" w:type="dxa"/>
          </w:tcPr>
          <w:p w:rsidR="007617F2" w:rsidRPr="007617F2" w:rsidRDefault="007617F2" w:rsidP="0013046B">
            <w:pPr>
              <w:numPr>
                <w:ilvl w:val="0"/>
                <w:numId w:val="2"/>
              </w:numPr>
              <w:rPr>
                <w:sz w:val="28"/>
                <w:szCs w:val="28"/>
                <w:u w:val="single"/>
              </w:rPr>
            </w:pPr>
            <w:r>
              <w:rPr>
                <w:sz w:val="28"/>
                <w:szCs w:val="28"/>
                <w:u w:val="single"/>
              </w:rPr>
              <w:t>Opfølgning på bådhusmøde</w:t>
            </w:r>
            <w:r>
              <w:rPr>
                <w:sz w:val="28"/>
                <w:szCs w:val="28"/>
                <w:u w:val="single"/>
              </w:rPr>
              <w:br/>
            </w:r>
            <w:r>
              <w:rPr>
                <w:sz w:val="24"/>
                <w:szCs w:val="24"/>
              </w:rPr>
              <w:t>bilag</w:t>
            </w:r>
          </w:p>
          <w:p w:rsidR="007617F2" w:rsidRDefault="007617F2" w:rsidP="007617F2">
            <w:pPr>
              <w:ind w:left="720"/>
              <w:rPr>
                <w:sz w:val="28"/>
                <w:szCs w:val="28"/>
                <w:u w:val="single"/>
              </w:rPr>
            </w:pPr>
          </w:p>
        </w:tc>
        <w:tc>
          <w:tcPr>
            <w:tcW w:w="5903" w:type="dxa"/>
          </w:tcPr>
          <w:p w:rsidR="007617F2" w:rsidRDefault="000D009F" w:rsidP="00C211BA">
            <w:pPr>
              <w:rPr>
                <w:i/>
              </w:rPr>
            </w:pPr>
            <w:r>
              <w:rPr>
                <w:i/>
              </w:rPr>
              <w:t>LS: Har drøftet i LU og skolebestyrelse, hvor man kan spare tid. Stor tilfredshed med, at ledelsen har mindsket kravene.</w:t>
            </w:r>
          </w:p>
          <w:p w:rsidR="000D009F" w:rsidRDefault="000D009F" w:rsidP="00C211BA">
            <w:pPr>
              <w:rPr>
                <w:i/>
              </w:rPr>
            </w:pPr>
            <w:r>
              <w:rPr>
                <w:i/>
              </w:rPr>
              <w:t>ES: Har ikke drøftet det yderligere siden sidst, har LU-møde i morgen.</w:t>
            </w:r>
          </w:p>
          <w:p w:rsidR="000D009F" w:rsidRDefault="000D009F" w:rsidP="00C211BA">
            <w:pPr>
              <w:rPr>
                <w:i/>
              </w:rPr>
            </w:pPr>
            <w:r>
              <w:rPr>
                <w:i/>
              </w:rPr>
              <w:t>US: Øget opmærksomhed på, hvor meget man kan bede folk om + større fleksibilitet mht. forberedelse.</w:t>
            </w:r>
          </w:p>
          <w:p w:rsidR="000D009F" w:rsidRDefault="000D009F" w:rsidP="00C211BA">
            <w:pPr>
              <w:rPr>
                <w:i/>
              </w:rPr>
            </w:pPr>
            <w:r>
              <w:rPr>
                <w:i/>
              </w:rPr>
              <w:t>KS: Har møde nr.2 på fredag, men der er divergerende m</w:t>
            </w:r>
            <w:r w:rsidR="008F529A">
              <w:rPr>
                <w:i/>
              </w:rPr>
              <w:t>eninger om, hvor store problemer der er. Alle er pålagt ekstra arbejde med nye fælles mål.</w:t>
            </w:r>
          </w:p>
          <w:p w:rsidR="008F529A" w:rsidRDefault="008F529A" w:rsidP="00C211BA">
            <w:pPr>
              <w:rPr>
                <w:i/>
              </w:rPr>
            </w:pPr>
            <w:r>
              <w:rPr>
                <w:i/>
              </w:rPr>
              <w:t>Kejserdal: Har haft evalueringsrunde, men svarene er ikke indløbet endnu.</w:t>
            </w:r>
          </w:p>
          <w:p w:rsidR="008F529A" w:rsidRDefault="008F529A" w:rsidP="00C211BA">
            <w:pPr>
              <w:rPr>
                <w:i/>
              </w:rPr>
            </w:pPr>
            <w:r>
              <w:rPr>
                <w:i/>
              </w:rPr>
              <w:t>NS: Listen med konkrete punkter bliver gennemgået med lærerne. Processen er godt i gang.</w:t>
            </w:r>
          </w:p>
          <w:p w:rsidR="008F529A" w:rsidRDefault="008F529A" w:rsidP="00C211BA">
            <w:pPr>
              <w:rPr>
                <w:i/>
              </w:rPr>
            </w:pPr>
            <w:r>
              <w:rPr>
                <w:i/>
              </w:rPr>
              <w:t>(HS og FS fraværende).</w:t>
            </w:r>
          </w:p>
          <w:p w:rsidR="008F529A" w:rsidRDefault="008F529A" w:rsidP="00C211BA">
            <w:pPr>
              <w:rPr>
                <w:i/>
              </w:rPr>
            </w:pPr>
            <w:r>
              <w:rPr>
                <w:i/>
              </w:rPr>
              <w:lastRenderedPageBreak/>
              <w:t>OBS! Vi skal drøfte forskelle på brug af vikarer på et kommende møde.</w:t>
            </w:r>
          </w:p>
          <w:p w:rsidR="008F529A" w:rsidRDefault="008F529A" w:rsidP="00C211BA">
            <w:pPr>
              <w:rPr>
                <w:i/>
              </w:rPr>
            </w:pPr>
          </w:p>
        </w:tc>
      </w:tr>
      <w:tr w:rsidR="007655F1" w:rsidTr="00DD36A4">
        <w:tc>
          <w:tcPr>
            <w:tcW w:w="3936" w:type="dxa"/>
          </w:tcPr>
          <w:p w:rsidR="007655F1" w:rsidRPr="007655F1" w:rsidRDefault="007655F1" w:rsidP="00CB66F7">
            <w:pPr>
              <w:numPr>
                <w:ilvl w:val="0"/>
                <w:numId w:val="2"/>
              </w:numPr>
              <w:rPr>
                <w:sz w:val="28"/>
                <w:szCs w:val="28"/>
                <w:u w:val="single"/>
              </w:rPr>
            </w:pPr>
            <w:r w:rsidRPr="007655F1">
              <w:rPr>
                <w:sz w:val="28"/>
                <w:szCs w:val="28"/>
                <w:u w:val="single"/>
              </w:rPr>
              <w:lastRenderedPageBreak/>
              <w:t>Tidsopgørelser</w:t>
            </w:r>
            <w:r>
              <w:rPr>
                <w:sz w:val="28"/>
                <w:szCs w:val="28"/>
                <w:u w:val="single"/>
              </w:rPr>
              <w:br/>
            </w:r>
            <w:r w:rsidRPr="007655F1">
              <w:rPr>
                <w:sz w:val="24"/>
                <w:szCs w:val="24"/>
              </w:rPr>
              <w:t>if</w:t>
            </w:r>
            <w:r w:rsidR="00CB66F7">
              <w:rPr>
                <w:sz w:val="24"/>
                <w:szCs w:val="24"/>
              </w:rPr>
              <w:t>m</w:t>
            </w:r>
            <w:r w:rsidRPr="007655F1">
              <w:rPr>
                <w:sz w:val="24"/>
                <w:szCs w:val="24"/>
              </w:rPr>
              <w:t xml:space="preserve">. </w:t>
            </w:r>
            <w:r w:rsidR="00CB66F7">
              <w:rPr>
                <w:sz w:val="24"/>
                <w:szCs w:val="24"/>
              </w:rPr>
              <w:t>o</w:t>
            </w:r>
            <w:r w:rsidRPr="007655F1">
              <w:rPr>
                <w:sz w:val="24"/>
                <w:szCs w:val="24"/>
              </w:rPr>
              <w:t>psigelser/barsel</w:t>
            </w:r>
            <w:r w:rsidRPr="007655F1">
              <w:rPr>
                <w:sz w:val="28"/>
                <w:szCs w:val="28"/>
                <w:u w:val="single"/>
              </w:rPr>
              <w:br/>
            </w:r>
          </w:p>
        </w:tc>
        <w:tc>
          <w:tcPr>
            <w:tcW w:w="5903" w:type="dxa"/>
          </w:tcPr>
          <w:p w:rsidR="007655F1" w:rsidRDefault="008F529A" w:rsidP="007655F1">
            <w:pPr>
              <w:rPr>
                <w:i/>
              </w:rPr>
            </w:pPr>
            <w:r>
              <w:rPr>
                <w:i/>
              </w:rPr>
              <w:t>Udsættes til næste møde. Kirsten skriver ud om, hvad vi har brug for at vide.</w:t>
            </w:r>
          </w:p>
        </w:tc>
      </w:tr>
      <w:tr w:rsidR="007655F1" w:rsidTr="00DD36A4">
        <w:tc>
          <w:tcPr>
            <w:tcW w:w="3936" w:type="dxa"/>
          </w:tcPr>
          <w:p w:rsidR="007655F1" w:rsidRPr="007655F1" w:rsidRDefault="007655F1" w:rsidP="0013046B">
            <w:pPr>
              <w:numPr>
                <w:ilvl w:val="0"/>
                <w:numId w:val="2"/>
              </w:numPr>
              <w:rPr>
                <w:sz w:val="28"/>
                <w:szCs w:val="28"/>
                <w:u w:val="single"/>
              </w:rPr>
            </w:pPr>
            <w:r>
              <w:rPr>
                <w:sz w:val="28"/>
                <w:szCs w:val="28"/>
                <w:u w:val="single"/>
              </w:rPr>
              <w:t>OK15</w:t>
            </w:r>
            <w:r>
              <w:rPr>
                <w:sz w:val="28"/>
                <w:szCs w:val="28"/>
                <w:u w:val="single"/>
              </w:rPr>
              <w:br/>
            </w:r>
          </w:p>
        </w:tc>
        <w:tc>
          <w:tcPr>
            <w:tcW w:w="5903" w:type="dxa"/>
          </w:tcPr>
          <w:p w:rsidR="007655F1" w:rsidRDefault="008F529A" w:rsidP="007655F1">
            <w:pPr>
              <w:rPr>
                <w:i/>
              </w:rPr>
            </w:pPr>
            <w:r>
              <w:rPr>
                <w:i/>
              </w:rPr>
              <w:t xml:space="preserve">Intet nyt om forhandlingerne. </w:t>
            </w:r>
          </w:p>
          <w:p w:rsidR="008F529A" w:rsidRDefault="008F529A" w:rsidP="007655F1">
            <w:pPr>
              <w:rPr>
                <w:i/>
              </w:rPr>
            </w:pPr>
            <w:r>
              <w:rPr>
                <w:i/>
              </w:rPr>
              <w:t xml:space="preserve">Vi skal have styr på medlemmernes </w:t>
            </w:r>
            <w:proofErr w:type="spellStart"/>
            <w:r>
              <w:rPr>
                <w:i/>
              </w:rPr>
              <w:t>e-mail-adresser</w:t>
            </w:r>
            <w:proofErr w:type="spellEnd"/>
            <w:r>
              <w:rPr>
                <w:i/>
              </w:rPr>
              <w:t>.</w:t>
            </w:r>
          </w:p>
        </w:tc>
      </w:tr>
      <w:tr w:rsidR="00F3150A" w:rsidTr="00DD36A4">
        <w:tc>
          <w:tcPr>
            <w:tcW w:w="3936" w:type="dxa"/>
          </w:tcPr>
          <w:p w:rsidR="00F3150A" w:rsidRDefault="00F3298E" w:rsidP="0013046B">
            <w:pPr>
              <w:numPr>
                <w:ilvl w:val="0"/>
                <w:numId w:val="2"/>
              </w:numPr>
              <w:rPr>
                <w:sz w:val="28"/>
                <w:szCs w:val="28"/>
                <w:u w:val="single"/>
              </w:rPr>
            </w:pPr>
            <w:r>
              <w:rPr>
                <w:sz w:val="28"/>
                <w:szCs w:val="28"/>
                <w:u w:val="single"/>
              </w:rPr>
              <w:t>Eventuelt</w:t>
            </w:r>
          </w:p>
          <w:p w:rsidR="005B5F90" w:rsidRPr="00F3150A" w:rsidRDefault="005B5F90" w:rsidP="005B5F90">
            <w:pPr>
              <w:ind w:left="720"/>
              <w:rPr>
                <w:sz w:val="28"/>
                <w:szCs w:val="28"/>
                <w:u w:val="single"/>
              </w:rPr>
            </w:pPr>
          </w:p>
        </w:tc>
        <w:tc>
          <w:tcPr>
            <w:tcW w:w="5903" w:type="dxa"/>
          </w:tcPr>
          <w:p w:rsidR="00D351DE" w:rsidRPr="00F15BF6" w:rsidRDefault="008F529A" w:rsidP="007655F1">
            <w:pPr>
              <w:rPr>
                <w:i/>
              </w:rPr>
            </w:pPr>
            <w:r>
              <w:rPr>
                <w:i/>
              </w:rPr>
              <w:t>Kejserdal har problemer med at skaffe kvalificerede ansøgere til lærerstillinger. Skolen skal udvides med en afdeling i Fredensborg.</w:t>
            </w:r>
            <w:bookmarkStart w:id="2" w:name="_GoBack"/>
            <w:bookmarkEnd w:id="2"/>
            <w:r w:rsidR="00C211BA">
              <w:rPr>
                <w:i/>
              </w:rPr>
              <w:t xml:space="preserve"> </w:t>
            </w:r>
            <w:r w:rsidR="004F717E">
              <w:rPr>
                <w:i/>
              </w:rPr>
              <w:br/>
            </w:r>
            <w:r w:rsidR="007655F1">
              <w:rPr>
                <w:i/>
              </w:rPr>
              <w:t xml:space="preserve"> </w:t>
            </w:r>
          </w:p>
        </w:tc>
      </w:tr>
    </w:tbl>
    <w:p w:rsidR="00DE29FC" w:rsidRDefault="00DE29FC"/>
    <w:p w:rsidR="00F3150A" w:rsidRDefault="00F3150A"/>
    <w:p w:rsidR="00F3150A" w:rsidRDefault="00F3150A" w:rsidP="00F15BF6">
      <w:pPr>
        <w:tabs>
          <w:tab w:val="left" w:pos="-822"/>
          <w:tab w:val="left" w:pos="0"/>
          <w:tab w:val="left" w:pos="851"/>
          <w:tab w:val="left" w:pos="1702"/>
          <w:tab w:val="left" w:pos="2552"/>
          <w:tab w:val="left" w:pos="3403"/>
          <w:tab w:val="left" w:pos="4254"/>
          <w:tab w:val="left" w:pos="5105"/>
          <w:tab w:val="left" w:pos="5956"/>
          <w:tab w:val="left" w:pos="6806"/>
          <w:tab w:val="left" w:pos="7142"/>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pPr>
      <w:r>
        <w:rPr>
          <w:sz w:val="24"/>
        </w:rPr>
        <w:t>Jørgen Cseh</w:t>
      </w:r>
      <w:r w:rsidR="00F15BF6">
        <w:rPr>
          <w:sz w:val="24"/>
        </w:rPr>
        <w:t>/</w:t>
      </w:r>
      <w:r>
        <w:rPr>
          <w:sz w:val="24"/>
        </w:rPr>
        <w:t>Kredsstyrelsen</w:t>
      </w:r>
    </w:p>
    <w:sectPr w:rsidR="00F3150A" w:rsidSect="00DD2271">
      <w:pgSz w:w="11906" w:h="16838"/>
      <w:pgMar w:top="1135"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120"/>
    <w:multiLevelType w:val="hybridMultilevel"/>
    <w:tmpl w:val="EA14ACF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1831396"/>
    <w:multiLevelType w:val="hybridMultilevel"/>
    <w:tmpl w:val="74A4297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1B152F18"/>
    <w:multiLevelType w:val="hybridMultilevel"/>
    <w:tmpl w:val="DE0E3FC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3AE10F57"/>
    <w:multiLevelType w:val="singleLevel"/>
    <w:tmpl w:val="04060017"/>
    <w:lvl w:ilvl="0">
      <w:start w:val="1"/>
      <w:numFmt w:val="lowerLetter"/>
      <w:lvlText w:val="%1)"/>
      <w:lvlJc w:val="left"/>
      <w:pPr>
        <w:tabs>
          <w:tab w:val="num" w:pos="360"/>
        </w:tabs>
        <w:ind w:left="360" w:hanging="360"/>
      </w:pPr>
      <w:rPr>
        <w:rFonts w:hint="default"/>
      </w:rPr>
    </w:lvl>
  </w:abstractNum>
  <w:abstractNum w:abstractNumId="4">
    <w:nsid w:val="5CEE648B"/>
    <w:multiLevelType w:val="hybridMultilevel"/>
    <w:tmpl w:val="F4D2E2D2"/>
    <w:lvl w:ilvl="0" w:tplc="69D0D30E">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718B2DD8"/>
    <w:multiLevelType w:val="multilevel"/>
    <w:tmpl w:val="C9E4A5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8A70328"/>
    <w:multiLevelType w:val="hybridMultilevel"/>
    <w:tmpl w:val="EA14ACF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7DD473C1"/>
    <w:multiLevelType w:val="hybridMultilevel"/>
    <w:tmpl w:val="2C9E272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90"/>
    <w:rsid w:val="000944C5"/>
    <w:rsid w:val="000D009F"/>
    <w:rsid w:val="000D5609"/>
    <w:rsid w:val="00123730"/>
    <w:rsid w:val="0013046B"/>
    <w:rsid w:val="001F3902"/>
    <w:rsid w:val="002E49E3"/>
    <w:rsid w:val="00374A46"/>
    <w:rsid w:val="00377BBD"/>
    <w:rsid w:val="00384DE5"/>
    <w:rsid w:val="003C137D"/>
    <w:rsid w:val="004027FC"/>
    <w:rsid w:val="00466E87"/>
    <w:rsid w:val="004F717E"/>
    <w:rsid w:val="005A0BE1"/>
    <w:rsid w:val="005B5F90"/>
    <w:rsid w:val="005D2BAE"/>
    <w:rsid w:val="005F3175"/>
    <w:rsid w:val="006B4494"/>
    <w:rsid w:val="006D4464"/>
    <w:rsid w:val="00720167"/>
    <w:rsid w:val="00742FAB"/>
    <w:rsid w:val="007617F2"/>
    <w:rsid w:val="007655F1"/>
    <w:rsid w:val="00797DD5"/>
    <w:rsid w:val="007E638D"/>
    <w:rsid w:val="007F27F7"/>
    <w:rsid w:val="00804007"/>
    <w:rsid w:val="00853B2C"/>
    <w:rsid w:val="00860FD2"/>
    <w:rsid w:val="008A45D1"/>
    <w:rsid w:val="008B479D"/>
    <w:rsid w:val="008F529A"/>
    <w:rsid w:val="008F5DE7"/>
    <w:rsid w:val="00931E3F"/>
    <w:rsid w:val="009804AB"/>
    <w:rsid w:val="00982B25"/>
    <w:rsid w:val="009C07D1"/>
    <w:rsid w:val="009E4642"/>
    <w:rsid w:val="00A3364E"/>
    <w:rsid w:val="00A828AC"/>
    <w:rsid w:val="00B6305A"/>
    <w:rsid w:val="00B94776"/>
    <w:rsid w:val="00BA4019"/>
    <w:rsid w:val="00C211BA"/>
    <w:rsid w:val="00C43057"/>
    <w:rsid w:val="00C83D34"/>
    <w:rsid w:val="00CB66F7"/>
    <w:rsid w:val="00D1115E"/>
    <w:rsid w:val="00D2477B"/>
    <w:rsid w:val="00D2742C"/>
    <w:rsid w:val="00D31690"/>
    <w:rsid w:val="00D351DE"/>
    <w:rsid w:val="00D526E8"/>
    <w:rsid w:val="00D542B2"/>
    <w:rsid w:val="00DD0412"/>
    <w:rsid w:val="00DD2271"/>
    <w:rsid w:val="00DD36A4"/>
    <w:rsid w:val="00DE29FC"/>
    <w:rsid w:val="00E731AA"/>
    <w:rsid w:val="00F15BF6"/>
    <w:rsid w:val="00F3150A"/>
    <w:rsid w:val="00F3298E"/>
    <w:rsid w:val="00F510A1"/>
    <w:rsid w:val="00FC5E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FD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86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0FD2"/>
    <w:rPr>
      <w:color w:val="0000FF"/>
      <w:u w:val="single"/>
    </w:rPr>
  </w:style>
  <w:style w:type="paragraph" w:styleId="Listeafsnit">
    <w:name w:val="List Paragraph"/>
    <w:basedOn w:val="Normal"/>
    <w:uiPriority w:val="34"/>
    <w:qFormat/>
    <w:rsid w:val="006B4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FD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86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0FD2"/>
    <w:rPr>
      <w:color w:val="0000FF"/>
      <w:u w:val="single"/>
    </w:rPr>
  </w:style>
  <w:style w:type="paragraph" w:styleId="Listeafsnit">
    <w:name w:val="List Paragraph"/>
    <w:basedOn w:val="Normal"/>
    <w:uiPriority w:val="34"/>
    <w:qFormat/>
    <w:rsid w:val="006B4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036@dlf.org" TargetMode="External"/><Relationship Id="rId4" Type="http://schemas.openxmlformats.org/officeDocument/2006/relationships/settings" Target="settings.xml"/><Relationship Id="rId9" Type="http://schemas.openxmlformats.org/officeDocument/2006/relationships/hyperlink" Target="http://www.kreds36.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36\Skabeloner\TR-skabeloner\TR%20Dagsorden%20Skabelo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 Dagsorden Skabelon</Template>
  <TotalTime>30</TotalTime>
  <Pages>2</Pages>
  <Words>440</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Fredensborg Lærerkreds</vt:lpstr>
    </vt:vector>
  </TitlesOfParts>
  <Company>DLF</Company>
  <LinksUpToDate>false</LinksUpToDate>
  <CharactersWithSpaces>3021</CharactersWithSpaces>
  <SharedDoc>false</SharedDoc>
  <HLinks>
    <vt:vector size="6" baseType="variant">
      <vt:variant>
        <vt:i4>2818096</vt:i4>
      </vt:variant>
      <vt:variant>
        <vt:i4>0</vt:i4>
      </vt:variant>
      <vt:variant>
        <vt:i4>0</vt:i4>
      </vt:variant>
      <vt:variant>
        <vt:i4>5</vt:i4>
      </vt:variant>
      <vt:variant>
        <vt:lpwstr>http://www.kreds36.dk/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Fredensborg Lærerkreds</dc:title>
  <dc:creator>Jørgen Cseh</dc:creator>
  <cp:lastModifiedBy>Birgit Poulsen</cp:lastModifiedBy>
  <cp:revision>3</cp:revision>
  <cp:lastPrinted>1900-12-31T23:00:00Z</cp:lastPrinted>
  <dcterms:created xsi:type="dcterms:W3CDTF">2015-02-04T16:04:00Z</dcterms:created>
  <dcterms:modified xsi:type="dcterms:W3CDTF">2015-02-04T16:33:00Z</dcterms:modified>
</cp:coreProperties>
</file>