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2FA" w:rsidRPr="009B22FA" w:rsidRDefault="0031028C" w:rsidP="009B22FA">
      <w:pPr>
        <w:spacing w:after="0" w:line="343" w:lineRule="atLeast"/>
        <w:rPr>
          <w:rFonts w:ascii="Times New Roman" w:eastAsia="Times New Roman" w:hAnsi="Times New Roman" w:cs="Times New Roman"/>
          <w:b/>
          <w:sz w:val="24"/>
          <w:szCs w:val="24"/>
          <w:lang w:eastAsia="da-DK"/>
        </w:rPr>
      </w:pPr>
      <w:bookmarkStart w:id="0" w:name="_GoBack"/>
      <w:bookmarkEnd w:id="0"/>
      <w:r>
        <w:rPr>
          <w:rFonts w:ascii="Arial" w:eastAsia="Times New Roman" w:hAnsi="Arial" w:cs="Arial"/>
          <w:b/>
          <w:sz w:val="24"/>
          <w:szCs w:val="24"/>
          <w:lang w:eastAsia="da-DK"/>
        </w:rPr>
        <w:t>11.juni 2019</w:t>
      </w:r>
    </w:p>
    <w:p w:rsidR="009B22FA" w:rsidRDefault="0031028C" w:rsidP="009B22FA">
      <w:pPr>
        <w:spacing w:after="0" w:line="343" w:lineRule="atLeast"/>
        <w:rPr>
          <w:rFonts w:ascii="Arial" w:eastAsia="Times New Roman" w:hAnsi="Arial" w:cs="Arial"/>
          <w:b/>
          <w:sz w:val="24"/>
          <w:szCs w:val="24"/>
          <w:lang w:eastAsia="da-DK"/>
        </w:rPr>
      </w:pPr>
      <w:r>
        <w:rPr>
          <w:rFonts w:ascii="Arial" w:eastAsia="Times New Roman" w:hAnsi="Arial" w:cs="Arial"/>
          <w:b/>
          <w:sz w:val="24"/>
          <w:szCs w:val="24"/>
          <w:lang w:eastAsia="da-DK"/>
        </w:rPr>
        <w:t>Økonomiudvalg</w:t>
      </w:r>
      <w:r w:rsidR="000343B8">
        <w:rPr>
          <w:rFonts w:ascii="Arial" w:eastAsia="Times New Roman" w:hAnsi="Arial" w:cs="Arial"/>
          <w:b/>
          <w:sz w:val="24"/>
          <w:szCs w:val="24"/>
          <w:lang w:eastAsia="da-DK"/>
        </w:rPr>
        <w:t>et</w:t>
      </w:r>
      <w:r w:rsidR="009B22FA">
        <w:rPr>
          <w:rFonts w:ascii="Arial" w:eastAsia="Times New Roman" w:hAnsi="Arial" w:cs="Arial"/>
          <w:b/>
          <w:sz w:val="24"/>
          <w:szCs w:val="24"/>
          <w:lang w:eastAsia="da-DK"/>
        </w:rPr>
        <w:br/>
      </w:r>
    </w:p>
    <w:p w:rsidR="009B22FA" w:rsidRDefault="0046222F" w:rsidP="009B22FA">
      <w:pPr>
        <w:spacing w:after="0" w:line="343" w:lineRule="atLeast"/>
        <w:rPr>
          <w:rFonts w:ascii="Arial" w:eastAsia="Times New Roman" w:hAnsi="Arial" w:cs="Arial"/>
          <w:b/>
          <w:sz w:val="24"/>
          <w:szCs w:val="24"/>
          <w:lang w:eastAsia="da-DK"/>
        </w:rPr>
      </w:pPr>
      <w:r>
        <w:rPr>
          <w:rFonts w:ascii="Arial" w:eastAsia="Times New Roman" w:hAnsi="Arial" w:cs="Arial"/>
          <w:b/>
          <w:sz w:val="24"/>
          <w:szCs w:val="24"/>
          <w:lang w:eastAsia="da-DK"/>
        </w:rPr>
        <w:t>135</w:t>
      </w:r>
      <w:r w:rsidR="000343B8">
        <w:rPr>
          <w:rFonts w:ascii="Arial" w:eastAsia="Times New Roman" w:hAnsi="Arial" w:cs="Arial"/>
          <w:b/>
          <w:sz w:val="24"/>
          <w:szCs w:val="24"/>
          <w:lang w:eastAsia="da-DK"/>
        </w:rPr>
        <w:t xml:space="preserve"> - </w:t>
      </w:r>
      <w:r w:rsidR="009B22FA">
        <w:rPr>
          <w:rFonts w:ascii="Arial" w:eastAsia="Times New Roman" w:hAnsi="Arial" w:cs="Arial"/>
          <w:b/>
          <w:sz w:val="24"/>
          <w:szCs w:val="24"/>
          <w:lang w:eastAsia="da-DK"/>
        </w:rPr>
        <w:t xml:space="preserve">Drøftelse af Frikommune III </w:t>
      </w:r>
      <w:r w:rsidR="0031028C">
        <w:rPr>
          <w:rFonts w:ascii="Arial" w:eastAsia="Times New Roman" w:hAnsi="Arial" w:cs="Arial"/>
          <w:b/>
          <w:sz w:val="24"/>
          <w:szCs w:val="24"/>
          <w:lang w:eastAsia="da-DK"/>
        </w:rPr>
        <w:t xml:space="preserve"> </w:t>
      </w:r>
    </w:p>
    <w:p w:rsidR="009B22FA" w:rsidRDefault="009B22FA" w:rsidP="009B22FA">
      <w:pPr>
        <w:wordWrap w:val="0"/>
        <w:spacing w:after="0" w:line="312" w:lineRule="atLeast"/>
        <w:outlineLvl w:val="1"/>
        <w:rPr>
          <w:rFonts w:ascii="Arial" w:hAnsi="Arial" w:cs="Arial"/>
          <w:color w:val="333333"/>
          <w:sz w:val="21"/>
          <w:szCs w:val="21"/>
          <w:shd w:val="clear" w:color="auto" w:fill="FFFFFF"/>
        </w:rPr>
      </w:pPr>
      <w:r>
        <w:rPr>
          <w:rFonts w:ascii="Arial" w:eastAsia="Times New Roman" w:hAnsi="Arial" w:cs="Arial"/>
          <w:color w:val="FFFFFF"/>
          <w:sz w:val="23"/>
          <w:szCs w:val="23"/>
          <w:lang w:eastAsia="da-DK"/>
        </w:rPr>
        <w:t xml:space="preserve">70. Drøftelse af </w:t>
      </w:r>
    </w:p>
    <w:p w:rsidR="0024769A" w:rsidRPr="009B22FA" w:rsidRDefault="007139F8">
      <w:pPr>
        <w:rPr>
          <w:rFonts w:ascii="Arial" w:hAnsi="Arial" w:cs="Arial"/>
          <w:color w:val="333333"/>
          <w:sz w:val="21"/>
          <w:szCs w:val="21"/>
          <w:u w:val="single"/>
          <w:shd w:val="clear" w:color="auto" w:fill="FFFFFF"/>
        </w:rPr>
      </w:pPr>
      <w:r w:rsidRPr="009B22FA">
        <w:rPr>
          <w:rFonts w:ascii="Arial" w:hAnsi="Arial" w:cs="Arial"/>
          <w:color w:val="333333"/>
          <w:sz w:val="21"/>
          <w:szCs w:val="21"/>
          <w:u w:val="single"/>
          <w:shd w:val="clear" w:color="auto" w:fill="FFFFFF"/>
        </w:rPr>
        <w:t>Sagsnr.: 19/</w:t>
      </w:r>
      <w:proofErr w:type="gramStart"/>
      <w:r w:rsidRPr="009B22FA">
        <w:rPr>
          <w:rFonts w:ascii="Arial" w:hAnsi="Arial" w:cs="Arial"/>
          <w:color w:val="333333"/>
          <w:sz w:val="21"/>
          <w:szCs w:val="21"/>
          <w:u w:val="single"/>
          <w:shd w:val="clear" w:color="auto" w:fill="FFFFFF"/>
        </w:rPr>
        <w:t>18018</w:t>
      </w:r>
      <w:proofErr w:type="gramEnd"/>
    </w:p>
    <w:p w:rsidR="007139F8" w:rsidRPr="007139F8" w:rsidRDefault="007139F8" w:rsidP="007139F8">
      <w:pPr>
        <w:spacing w:after="0" w:line="240" w:lineRule="auto"/>
        <w:rPr>
          <w:rFonts w:ascii="Arial" w:eastAsia="Times New Roman" w:hAnsi="Arial" w:cs="Arial"/>
          <w:color w:val="333333"/>
          <w:sz w:val="23"/>
          <w:szCs w:val="23"/>
          <w:shd w:val="clear" w:color="auto" w:fill="FFFFFF"/>
          <w:lang w:eastAsia="da-DK"/>
        </w:rPr>
      </w:pPr>
      <w:r w:rsidRPr="007139F8">
        <w:rPr>
          <w:rFonts w:ascii="Arial" w:eastAsia="Times New Roman" w:hAnsi="Arial" w:cs="Arial"/>
          <w:b/>
          <w:bCs/>
          <w:color w:val="333333"/>
          <w:sz w:val="23"/>
          <w:szCs w:val="23"/>
          <w:shd w:val="clear" w:color="auto" w:fill="FFFFFF"/>
          <w:lang w:eastAsia="da-DK"/>
        </w:rPr>
        <w:t>Beslutningstema</w:t>
      </w:r>
    </w:p>
    <w:p w:rsidR="007139F8" w:rsidRPr="007139F8" w:rsidRDefault="007139F8" w:rsidP="007139F8">
      <w:pPr>
        <w:spacing w:after="150" w:line="240" w:lineRule="auto"/>
        <w:rPr>
          <w:rFonts w:ascii="Arial" w:eastAsia="Times New Roman" w:hAnsi="Arial" w:cs="Arial"/>
          <w:color w:val="333333"/>
          <w:sz w:val="23"/>
          <w:szCs w:val="23"/>
          <w:shd w:val="clear" w:color="auto" w:fill="FFFFFF"/>
          <w:lang w:eastAsia="da-DK"/>
        </w:rPr>
      </w:pPr>
      <w:r w:rsidRPr="007139F8">
        <w:rPr>
          <w:rFonts w:ascii="Arial" w:eastAsia="Times New Roman" w:hAnsi="Arial" w:cs="Arial"/>
          <w:color w:val="333333"/>
          <w:sz w:val="23"/>
          <w:szCs w:val="23"/>
          <w:shd w:val="clear" w:color="auto" w:fill="FFFFFF"/>
          <w:lang w:eastAsia="da-DK"/>
        </w:rPr>
        <w:t>Udvalget drøfter mulige forsøg inden for udvalgets ansvarsområde, der er relevante for en ansøgning til frikommuneforsøg III med henblik på en endelig beslutning i Økonomiudvalget.</w:t>
      </w:r>
    </w:p>
    <w:p w:rsidR="007139F8" w:rsidRDefault="007139F8"/>
    <w:p w:rsidR="007139F8" w:rsidRPr="007139F8" w:rsidRDefault="007139F8" w:rsidP="007139F8">
      <w:pPr>
        <w:numPr>
          <w:ilvl w:val="0"/>
          <w:numId w:val="1"/>
        </w:numPr>
        <w:shd w:val="clear" w:color="auto" w:fill="FFFFFF"/>
        <w:spacing w:after="0" w:line="240" w:lineRule="auto"/>
        <w:ind w:left="0"/>
        <w:rPr>
          <w:rFonts w:ascii="Arial" w:eastAsia="Times New Roman" w:hAnsi="Arial" w:cs="Arial"/>
          <w:b/>
          <w:color w:val="333333"/>
          <w:sz w:val="23"/>
          <w:szCs w:val="23"/>
          <w:lang w:eastAsia="da-DK"/>
        </w:rPr>
      </w:pPr>
      <w:r w:rsidRPr="007139F8">
        <w:rPr>
          <w:rFonts w:ascii="Arial" w:eastAsia="Times New Roman" w:hAnsi="Arial" w:cs="Arial"/>
          <w:b/>
          <w:color w:val="333333"/>
          <w:sz w:val="23"/>
          <w:szCs w:val="23"/>
          <w:lang w:eastAsia="da-DK"/>
        </w:rPr>
        <w:t>Skole &amp; Dagtilbud</w:t>
      </w:r>
    </w:p>
    <w:p w:rsidR="007139F8" w:rsidRPr="007139F8" w:rsidRDefault="007139F8" w:rsidP="007139F8">
      <w:pPr>
        <w:shd w:val="clear" w:color="auto" w:fill="FFFFFF"/>
        <w:spacing w:after="150" w:line="240" w:lineRule="auto"/>
        <w:rPr>
          <w:rFonts w:ascii="Arial" w:eastAsia="Times New Roman" w:hAnsi="Arial" w:cs="Arial"/>
          <w:b/>
          <w:color w:val="333333"/>
          <w:sz w:val="23"/>
          <w:szCs w:val="23"/>
          <w:lang w:eastAsia="da-DK"/>
        </w:rPr>
      </w:pPr>
      <w:r w:rsidRPr="007139F8">
        <w:rPr>
          <w:rFonts w:ascii="Arial" w:eastAsia="Times New Roman" w:hAnsi="Arial" w:cs="Arial"/>
          <w:b/>
          <w:color w:val="333333"/>
          <w:sz w:val="23"/>
          <w:szCs w:val="23"/>
          <w:lang w:eastAsia="da-DK"/>
        </w:rPr>
        <w:t>Fritagelse for at gennemføre de nationale test på kommunens skoler</w:t>
      </w:r>
    </w:p>
    <w:p w:rsidR="007139F8" w:rsidRDefault="007139F8">
      <w:r w:rsidRPr="00753FFD">
        <w:rPr>
          <w:b/>
        </w:rPr>
        <w:t>Fredensborg Lærerkreds bifa</w:t>
      </w:r>
      <w:r w:rsidR="00373BEA" w:rsidRPr="00753FFD">
        <w:rPr>
          <w:b/>
        </w:rPr>
        <w:t>lder Administrationens forslag</w:t>
      </w:r>
      <w:r w:rsidR="00373BEA">
        <w:t xml:space="preserve"> og tilføjer:</w:t>
      </w:r>
      <w:r w:rsidR="00FB6B17">
        <w:br/>
      </w:r>
      <w:r>
        <w:br/>
        <w:t xml:space="preserve">- På skolerne har vi andre metoder og redskaber, også test (brugbare!) til at evaluere og følge op på elevernes udbytte af undervisningen. </w:t>
      </w:r>
      <w:r>
        <w:br/>
        <w:t>-Tiden, som bruges på og omkring de Nationale test kan anvendes</w:t>
      </w:r>
      <w:r w:rsidR="00A157E9">
        <w:t xml:space="preserve"> bedre</w:t>
      </w:r>
      <w:r>
        <w:t xml:space="preserve"> til undervisning og andet, der understøtter kvaliteten i denne.</w:t>
      </w:r>
      <w:r>
        <w:br/>
        <w:t xml:space="preserve">-Det er vores opfattelse, at eleverne testes langt mere end nødvendigt. Lærerne bruger mange kræfter på at samle op på uro og mistrivsel hos eleverne i forbindelse med </w:t>
      </w:r>
      <w:r w:rsidR="009C258D">
        <w:t xml:space="preserve">reaktionerne på </w:t>
      </w:r>
      <w:r>
        <w:t>for megen testning.</w:t>
      </w:r>
    </w:p>
    <w:p w:rsidR="007139F8" w:rsidRDefault="007139F8">
      <w:r>
        <w:t xml:space="preserve">Vi </w:t>
      </w:r>
      <w:r w:rsidR="00C41B62">
        <w:t>finder det passende her at indsætte</w:t>
      </w:r>
      <w:r>
        <w:t xml:space="preserve">, </w:t>
      </w:r>
      <w:r w:rsidR="00C41B62">
        <w:br/>
      </w:r>
      <w:r w:rsidRPr="00C41B62">
        <w:rPr>
          <w:b/>
        </w:rPr>
        <w:t xml:space="preserve">brev </w:t>
      </w:r>
      <w:r w:rsidR="00A157E9" w:rsidRPr="00A157E9">
        <w:t xml:space="preserve">af </w:t>
      </w:r>
      <w:r w:rsidR="00C41B62" w:rsidRPr="00C41B62">
        <w:t>4.april 2019</w:t>
      </w:r>
      <w:r w:rsidR="00C41B62">
        <w:rPr>
          <w:b/>
        </w:rPr>
        <w:t xml:space="preserve"> </w:t>
      </w:r>
      <w:r w:rsidRPr="00C41B62">
        <w:rPr>
          <w:b/>
        </w:rPr>
        <w:t xml:space="preserve">fra Skolelederforeningen, Skole og Forældre </w:t>
      </w:r>
      <w:r w:rsidR="00A157E9">
        <w:rPr>
          <w:b/>
        </w:rPr>
        <w:t>samt Danmarks Lærerforening</w:t>
      </w:r>
      <w:r w:rsidR="00C41B62">
        <w:rPr>
          <w:b/>
        </w:rPr>
        <w:t>:</w:t>
      </w:r>
    </w:p>
    <w:p w:rsidR="00C41B62" w:rsidRPr="00C41B62" w:rsidRDefault="00C41B62" w:rsidP="00C41B62">
      <w:pPr>
        <w:rPr>
          <w:b/>
          <w:bCs/>
          <w:i/>
        </w:rPr>
      </w:pPr>
      <w:r>
        <w:rPr>
          <w:b/>
          <w:bCs/>
          <w:i/>
        </w:rPr>
        <w:t>”</w:t>
      </w:r>
      <w:r w:rsidRPr="00C41B62">
        <w:rPr>
          <w:b/>
          <w:bCs/>
          <w:i/>
        </w:rPr>
        <w:t>Til forligskredsen om folkeskolen</w:t>
      </w:r>
    </w:p>
    <w:p w:rsidR="00C41B62" w:rsidRPr="00C41B62" w:rsidRDefault="00C41B62" w:rsidP="00C41B62">
      <w:pPr>
        <w:rPr>
          <w:b/>
          <w:bCs/>
          <w:i/>
        </w:rPr>
      </w:pPr>
      <w:r w:rsidRPr="00C41B62">
        <w:rPr>
          <w:b/>
          <w:bCs/>
          <w:i/>
        </w:rPr>
        <w:t>Vedr. de nationale test</w:t>
      </w:r>
    </w:p>
    <w:p w:rsidR="00C41B62" w:rsidRPr="00C41B62" w:rsidRDefault="00C41B62" w:rsidP="00C41B62">
      <w:pPr>
        <w:rPr>
          <w:i/>
        </w:rPr>
      </w:pPr>
      <w:r w:rsidRPr="00C41B62">
        <w:rPr>
          <w:i/>
        </w:rPr>
        <w:t>Danmarks Lærerforening, Skolelederforeningen og Skole og Forældre oplever, at der er blevet sat stort spørgsmålstegn ved de nationale tests troværdighed.</w:t>
      </w:r>
    </w:p>
    <w:p w:rsidR="00C41B62" w:rsidRPr="00C41B62" w:rsidRDefault="00C41B62" w:rsidP="00C41B62">
      <w:pPr>
        <w:rPr>
          <w:i/>
        </w:rPr>
      </w:pPr>
      <w:r w:rsidRPr="00C41B62">
        <w:rPr>
          <w:i/>
        </w:rPr>
        <w:t xml:space="preserve">Usikkerhed om testresultaternes reliabilitet og validitet er senest øget med Jeppe Bundsgårds og Svend Kreiners undersøgelse fra denne uge. Skolen kommer i en vanskelig situation, når lærerne skal gennemføre testen med elever, og skolen senere skal formidle testresultater til elever og forældre. </w:t>
      </w:r>
    </w:p>
    <w:p w:rsidR="00C41B62" w:rsidRPr="00C41B62" w:rsidRDefault="00C41B62" w:rsidP="00C41B62">
      <w:pPr>
        <w:rPr>
          <w:i/>
        </w:rPr>
      </w:pPr>
      <w:r w:rsidRPr="00C41B62">
        <w:rPr>
          <w:i/>
        </w:rPr>
        <w:t xml:space="preserve">Vi opfordrer derfor forligskredsen til at gøre de nationale test frivillige eller sætte dem på pause, indtil resultaterne af den igangværende evaluering af de nationale test har sikret tilfredsstillende fælles grundlag for vurdering af den faglige kvalitet i folkeskolen. </w:t>
      </w:r>
    </w:p>
    <w:tbl>
      <w:tblPr>
        <w:tblW w:w="0" w:type="auto"/>
        <w:tblCellMar>
          <w:left w:w="0" w:type="dxa"/>
          <w:right w:w="0" w:type="dxa"/>
        </w:tblCellMar>
        <w:tblLook w:val="04A0" w:firstRow="1" w:lastRow="0" w:firstColumn="1" w:lastColumn="0" w:noHBand="0" w:noVBand="1"/>
      </w:tblPr>
      <w:tblGrid>
        <w:gridCol w:w="2980"/>
        <w:gridCol w:w="2980"/>
        <w:gridCol w:w="2981"/>
      </w:tblGrid>
      <w:tr w:rsidR="00C41B62" w:rsidRPr="00C41B62" w:rsidTr="00C41B62">
        <w:trPr>
          <w:trHeight w:val="776"/>
        </w:trPr>
        <w:tc>
          <w:tcPr>
            <w:tcW w:w="2980" w:type="dxa"/>
            <w:tcMar>
              <w:top w:w="0" w:type="dxa"/>
              <w:left w:w="108" w:type="dxa"/>
              <w:bottom w:w="0" w:type="dxa"/>
              <w:right w:w="108" w:type="dxa"/>
            </w:tcMar>
            <w:hideMark/>
          </w:tcPr>
          <w:p w:rsidR="00C41B62" w:rsidRPr="00C41B62" w:rsidRDefault="00C41B62" w:rsidP="004A2441">
            <w:pPr>
              <w:rPr>
                <w:rFonts w:ascii="Calibri" w:hAnsi="Calibri"/>
                <w:i/>
                <w:lang w:val="en-US"/>
              </w:rPr>
            </w:pPr>
            <w:r w:rsidRPr="00C41B62">
              <w:rPr>
                <w:i/>
                <w:lang w:val="en-US"/>
              </w:rPr>
              <w:t xml:space="preserve">Claus </w:t>
            </w:r>
            <w:proofErr w:type="spellStart"/>
            <w:r w:rsidRPr="00C41B62">
              <w:rPr>
                <w:i/>
                <w:lang w:val="en-US"/>
              </w:rPr>
              <w:t>Hjortdal</w:t>
            </w:r>
            <w:proofErr w:type="spellEnd"/>
            <w:r w:rsidRPr="00C41B62">
              <w:rPr>
                <w:i/>
                <w:lang w:val="en-US"/>
              </w:rPr>
              <w:t xml:space="preserve"> </w:t>
            </w:r>
            <w:r w:rsidRPr="00C41B62">
              <w:rPr>
                <w:i/>
              </w:rPr>
              <w:t>Skolelederforeningen</w:t>
            </w:r>
            <w:r w:rsidRPr="00C41B62">
              <w:rPr>
                <w:i/>
                <w:lang w:val="en-US"/>
              </w:rPr>
              <w:t xml:space="preserve">                 </w:t>
            </w:r>
          </w:p>
        </w:tc>
        <w:tc>
          <w:tcPr>
            <w:tcW w:w="2980" w:type="dxa"/>
            <w:tcMar>
              <w:top w:w="0" w:type="dxa"/>
              <w:left w:w="108" w:type="dxa"/>
              <w:bottom w:w="0" w:type="dxa"/>
              <w:right w:w="108" w:type="dxa"/>
            </w:tcMar>
            <w:hideMark/>
          </w:tcPr>
          <w:p w:rsidR="00C41B62" w:rsidRPr="00C41B62" w:rsidRDefault="00C41B62">
            <w:pPr>
              <w:rPr>
                <w:rFonts w:ascii="Calibri" w:hAnsi="Calibri"/>
                <w:i/>
              </w:rPr>
            </w:pPr>
            <w:r w:rsidRPr="00C41B62">
              <w:rPr>
                <w:i/>
              </w:rPr>
              <w:t xml:space="preserve">Rasmus </w:t>
            </w:r>
            <w:proofErr w:type="spellStart"/>
            <w:r w:rsidRPr="00C41B62">
              <w:rPr>
                <w:i/>
              </w:rPr>
              <w:t>Edelberg</w:t>
            </w:r>
            <w:proofErr w:type="spellEnd"/>
            <w:r w:rsidRPr="00C41B62">
              <w:rPr>
                <w:rFonts w:ascii="Calibri" w:hAnsi="Calibri"/>
                <w:i/>
              </w:rPr>
              <w:br/>
            </w:r>
            <w:r w:rsidRPr="00C41B62">
              <w:rPr>
                <w:i/>
              </w:rPr>
              <w:t xml:space="preserve">Skole og Forældre </w:t>
            </w:r>
          </w:p>
        </w:tc>
        <w:tc>
          <w:tcPr>
            <w:tcW w:w="2981" w:type="dxa"/>
            <w:tcMar>
              <w:top w:w="0" w:type="dxa"/>
              <w:left w:w="108" w:type="dxa"/>
              <w:bottom w:w="0" w:type="dxa"/>
              <w:right w:w="108" w:type="dxa"/>
            </w:tcMar>
            <w:hideMark/>
          </w:tcPr>
          <w:p w:rsidR="00C41B62" w:rsidRPr="00C41B62" w:rsidRDefault="00C41B62">
            <w:pPr>
              <w:rPr>
                <w:rFonts w:ascii="Calibri" w:hAnsi="Calibri"/>
                <w:i/>
              </w:rPr>
            </w:pPr>
            <w:r w:rsidRPr="00C41B62">
              <w:rPr>
                <w:i/>
              </w:rPr>
              <w:t>Anders Bondo Christensen Danmarks Lærerforening</w:t>
            </w:r>
            <w:r>
              <w:rPr>
                <w:i/>
              </w:rPr>
              <w:t>”</w:t>
            </w:r>
          </w:p>
        </w:tc>
      </w:tr>
    </w:tbl>
    <w:p w:rsidR="00C41B62" w:rsidRDefault="00C41B62"/>
    <w:p w:rsidR="00FB6B17" w:rsidRPr="00FB6B17" w:rsidRDefault="00FB6B17" w:rsidP="00FB6B17">
      <w:pPr>
        <w:numPr>
          <w:ilvl w:val="0"/>
          <w:numId w:val="2"/>
        </w:numPr>
        <w:shd w:val="clear" w:color="auto" w:fill="FFFFFF"/>
        <w:spacing w:after="0" w:line="240" w:lineRule="auto"/>
        <w:ind w:left="0"/>
        <w:rPr>
          <w:rFonts w:ascii="Arial" w:eastAsia="Times New Roman" w:hAnsi="Arial" w:cs="Arial"/>
          <w:b/>
          <w:color w:val="333333"/>
          <w:sz w:val="23"/>
          <w:szCs w:val="23"/>
          <w:lang w:eastAsia="da-DK"/>
        </w:rPr>
      </w:pPr>
      <w:r w:rsidRPr="00FB6B17">
        <w:rPr>
          <w:rFonts w:ascii="Arial" w:eastAsia="Times New Roman" w:hAnsi="Arial" w:cs="Arial"/>
          <w:color w:val="333333"/>
          <w:sz w:val="23"/>
          <w:szCs w:val="23"/>
          <w:lang w:eastAsia="da-DK"/>
        </w:rPr>
        <w:lastRenderedPageBreak/>
        <w:t xml:space="preserve">Job &amp; Uddannelse, Familie &amp; Handicap </w:t>
      </w:r>
      <w:r w:rsidRPr="00FB6B17">
        <w:rPr>
          <w:rFonts w:ascii="Arial" w:eastAsia="Times New Roman" w:hAnsi="Arial" w:cs="Arial"/>
          <w:b/>
          <w:color w:val="333333"/>
          <w:sz w:val="23"/>
          <w:szCs w:val="23"/>
          <w:lang w:eastAsia="da-DK"/>
        </w:rPr>
        <w:t>og Skole &amp; Dagtilbud</w:t>
      </w:r>
    </w:p>
    <w:p w:rsidR="00FB6B17" w:rsidRPr="00FB6B17" w:rsidRDefault="00FB6B17" w:rsidP="00FB6B17">
      <w:pPr>
        <w:shd w:val="clear" w:color="auto" w:fill="FFFFFF"/>
        <w:spacing w:after="150" w:line="240" w:lineRule="auto"/>
        <w:rPr>
          <w:rFonts w:ascii="Arial" w:eastAsia="Times New Roman" w:hAnsi="Arial" w:cs="Arial"/>
          <w:b/>
          <w:color w:val="333333"/>
          <w:sz w:val="23"/>
          <w:szCs w:val="23"/>
          <w:lang w:eastAsia="da-DK"/>
        </w:rPr>
      </w:pPr>
      <w:r w:rsidRPr="00FB6B17">
        <w:rPr>
          <w:rFonts w:ascii="Arial" w:eastAsia="Times New Roman" w:hAnsi="Arial" w:cs="Arial"/>
          <w:b/>
          <w:color w:val="333333"/>
          <w:sz w:val="23"/>
          <w:szCs w:val="23"/>
          <w:lang w:eastAsia="da-DK"/>
        </w:rPr>
        <w:t>Afvigelse af UU-vejlederes monopol på uddannelsesvejledning</w:t>
      </w:r>
    </w:p>
    <w:p w:rsidR="00B04ED1" w:rsidRDefault="00FB6B17">
      <w:r w:rsidRPr="00E13BA2">
        <w:rPr>
          <w:b/>
        </w:rPr>
        <w:t>Fredensborg Lærer</w:t>
      </w:r>
      <w:r w:rsidR="00B04ED1" w:rsidRPr="00E13BA2">
        <w:rPr>
          <w:b/>
        </w:rPr>
        <w:t>kreds</w:t>
      </w:r>
      <w:r w:rsidR="00B04ED1">
        <w:t xml:space="preserve"> </w:t>
      </w:r>
      <w:r w:rsidR="00B04ED1">
        <w:br/>
        <w:t>(</w:t>
      </w:r>
      <w:r>
        <w:t xml:space="preserve">hvis medlemmer </w:t>
      </w:r>
      <w:r w:rsidR="009B11C6">
        <w:t xml:space="preserve">også </w:t>
      </w:r>
      <w:r>
        <w:t>omfatter UU-vejledere ansat under Overenskomst for lærere m.fl. i Folkeskolen og ved specialundervisning for voksne, Protokollat 3 Læreruddannede eller allerede ansatte i folkeskolen beskæftiget med henblik på vejledning om</w:t>
      </w:r>
      <w:r w:rsidR="00B04ED1">
        <w:t xml:space="preserve"> valg af uddannelse og erhverv)</w:t>
      </w:r>
      <w:r w:rsidR="00B04ED1">
        <w:br/>
      </w:r>
      <w:r>
        <w:br/>
      </w:r>
      <w:r w:rsidRPr="00E13BA2">
        <w:rPr>
          <w:b/>
        </w:rPr>
        <w:t>stiller sig undrende</w:t>
      </w:r>
      <w:r>
        <w:t xml:space="preserve"> overfor forslaget, der kommer umiddelbart samtidigt med virksomhedsoverdragelsen af 8 meget kompetente og erfarne UU-vejledere fra samarbejdet med Helsingør.</w:t>
      </w:r>
      <w:r w:rsidR="009B11C6">
        <w:br/>
      </w:r>
      <w:r>
        <w:br/>
        <w:t>Enkelte nytilkomne opgaver i forbindelse med KUI grundlaget, f.eks. kravet om én kontaktperson til kommunen, samt en yderligere praktikperiode i udskolingen vil med stor relations</w:t>
      </w:r>
      <w:r w:rsidR="00B04ED1">
        <w:t>-,</w:t>
      </w:r>
      <w:r>
        <w:t xml:space="preserve"> uddannelseskompetence </w:t>
      </w:r>
      <w:r w:rsidR="00B04ED1">
        <w:t xml:space="preserve">samt sammenhængskraft </w:t>
      </w:r>
      <w:r>
        <w:t>kunne løses af uddannede UU-vejledere.</w:t>
      </w:r>
      <w:r w:rsidR="00B04ED1">
        <w:t xml:space="preserve"> </w:t>
      </w:r>
      <w:r w:rsidR="00B04ED1">
        <w:br/>
        <w:t>Signalvæ</w:t>
      </w:r>
      <w:r w:rsidR="00B11A8F">
        <w:t xml:space="preserve">rdi og timing i dette forslag </w:t>
      </w:r>
      <w:r w:rsidR="00B04ED1">
        <w:t>er meget uheldig</w:t>
      </w:r>
      <w:r w:rsidR="00603C91">
        <w:t xml:space="preserve"> og svær at se bevæggrunden for</w:t>
      </w:r>
      <w:r w:rsidR="00B04ED1">
        <w:t>.</w:t>
      </w:r>
      <w:r w:rsidR="00B11A8F">
        <w:br/>
      </w:r>
      <w:r w:rsidR="00B04ED1">
        <w:t>Vi afventer sagsfre</w:t>
      </w:r>
      <w:r w:rsidR="00B76B82">
        <w:t>mstilling sammen med</w:t>
      </w:r>
      <w:r w:rsidR="00B04ED1">
        <w:t xml:space="preserve"> en gruppe medarbejdere, der har tilvalgt Fredensborg Kommune som arbejdsplads.</w:t>
      </w:r>
    </w:p>
    <w:p w:rsidR="00CA706F" w:rsidRDefault="00CA706F"/>
    <w:p w:rsidR="00CA706F" w:rsidRDefault="00CA706F">
      <w:r>
        <w:t>Venlig hilsen</w:t>
      </w:r>
    </w:p>
    <w:p w:rsidR="00CA706F" w:rsidRDefault="00CA706F">
      <w:r>
        <w:t>Fredensborg Lærerkreds, DLF</w:t>
      </w:r>
    </w:p>
    <w:sectPr w:rsidR="00CA706F">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87" w:rsidRDefault="009B4387" w:rsidP="00603C91">
      <w:pPr>
        <w:spacing w:after="0" w:line="240" w:lineRule="auto"/>
      </w:pPr>
      <w:r>
        <w:separator/>
      </w:r>
    </w:p>
  </w:endnote>
  <w:endnote w:type="continuationSeparator" w:id="0">
    <w:p w:rsidR="009B4387" w:rsidRDefault="009B4387" w:rsidP="0060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87" w:rsidRDefault="009B4387" w:rsidP="00603C91">
      <w:pPr>
        <w:spacing w:after="0" w:line="240" w:lineRule="auto"/>
      </w:pPr>
      <w:r>
        <w:separator/>
      </w:r>
    </w:p>
  </w:footnote>
  <w:footnote w:type="continuationSeparator" w:id="0">
    <w:p w:rsidR="009B4387" w:rsidRDefault="009B4387" w:rsidP="00603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91" w:rsidRDefault="00603C91">
    <w:pPr>
      <w:pStyle w:val="Sidehoved"/>
    </w:pPr>
    <w:r>
      <w:t xml:space="preserve">Drøftelse af frikommuneforsøg III, </w:t>
    </w:r>
    <w:r w:rsidR="000343B8">
      <w:t>Økonomiudvalget 11.juni 2019</w:t>
    </w:r>
    <w:r>
      <w:t>, kommentar fra Fredensborg Lærerkreds, DLF</w:t>
    </w:r>
  </w:p>
  <w:p w:rsidR="00603C91" w:rsidRDefault="00603C9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3DF6"/>
    <w:multiLevelType w:val="multilevel"/>
    <w:tmpl w:val="B194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A80CB2"/>
    <w:multiLevelType w:val="multilevel"/>
    <w:tmpl w:val="93885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F8"/>
    <w:rsid w:val="000343B8"/>
    <w:rsid w:val="000A3DAD"/>
    <w:rsid w:val="00276C20"/>
    <w:rsid w:val="0031028C"/>
    <w:rsid w:val="00373BEA"/>
    <w:rsid w:val="00405A68"/>
    <w:rsid w:val="0046222F"/>
    <w:rsid w:val="004A2441"/>
    <w:rsid w:val="005C53F7"/>
    <w:rsid w:val="00603C91"/>
    <w:rsid w:val="006A7619"/>
    <w:rsid w:val="007139F8"/>
    <w:rsid w:val="00753FFD"/>
    <w:rsid w:val="00846529"/>
    <w:rsid w:val="009B11C6"/>
    <w:rsid w:val="009B22FA"/>
    <w:rsid w:val="009B4387"/>
    <w:rsid w:val="009C258D"/>
    <w:rsid w:val="00A157E9"/>
    <w:rsid w:val="00A22568"/>
    <w:rsid w:val="00B04ED1"/>
    <w:rsid w:val="00B11A8F"/>
    <w:rsid w:val="00B76B82"/>
    <w:rsid w:val="00C41B62"/>
    <w:rsid w:val="00C85931"/>
    <w:rsid w:val="00CA706F"/>
    <w:rsid w:val="00D70C8A"/>
    <w:rsid w:val="00E13BA2"/>
    <w:rsid w:val="00FB6B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9B22F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B22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B22FA"/>
    <w:rPr>
      <w:b/>
      <w:bCs/>
    </w:rPr>
  </w:style>
  <w:style w:type="character" w:styleId="Hyperlink">
    <w:name w:val="Hyperlink"/>
    <w:basedOn w:val="Standardskrifttypeiafsnit"/>
    <w:uiPriority w:val="99"/>
    <w:semiHidden/>
    <w:unhideWhenUsed/>
    <w:rsid w:val="009B22FA"/>
    <w:rPr>
      <w:color w:val="0000FF"/>
      <w:u w:val="single"/>
    </w:rPr>
  </w:style>
  <w:style w:type="character" w:customStyle="1" w:styleId="Overskrift2Tegn">
    <w:name w:val="Overskrift 2 Tegn"/>
    <w:basedOn w:val="Standardskrifttypeiafsnit"/>
    <w:link w:val="Overskrift2"/>
    <w:uiPriority w:val="9"/>
    <w:rsid w:val="009B22FA"/>
    <w:rPr>
      <w:rFonts w:ascii="Times New Roman" w:eastAsia="Times New Roman" w:hAnsi="Times New Roman" w:cs="Times New Roman"/>
      <w:b/>
      <w:bCs/>
      <w:sz w:val="36"/>
      <w:szCs w:val="36"/>
      <w:lang w:eastAsia="da-DK"/>
    </w:rPr>
  </w:style>
  <w:style w:type="paragraph" w:styleId="Markeringsbobletekst">
    <w:name w:val="Balloon Text"/>
    <w:basedOn w:val="Normal"/>
    <w:link w:val="MarkeringsbobletekstTegn"/>
    <w:uiPriority w:val="99"/>
    <w:semiHidden/>
    <w:unhideWhenUsed/>
    <w:rsid w:val="00C41B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1B62"/>
    <w:rPr>
      <w:rFonts w:ascii="Tahoma" w:hAnsi="Tahoma" w:cs="Tahoma"/>
      <w:sz w:val="16"/>
      <w:szCs w:val="16"/>
    </w:rPr>
  </w:style>
  <w:style w:type="paragraph" w:styleId="Sidehoved">
    <w:name w:val="header"/>
    <w:basedOn w:val="Normal"/>
    <w:link w:val="SidehovedTegn"/>
    <w:uiPriority w:val="99"/>
    <w:unhideWhenUsed/>
    <w:rsid w:val="00603C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3C91"/>
  </w:style>
  <w:style w:type="paragraph" w:styleId="Sidefod">
    <w:name w:val="footer"/>
    <w:basedOn w:val="Normal"/>
    <w:link w:val="SidefodTegn"/>
    <w:uiPriority w:val="99"/>
    <w:unhideWhenUsed/>
    <w:rsid w:val="00603C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3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9B22F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B22F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B22FA"/>
    <w:rPr>
      <w:b/>
      <w:bCs/>
    </w:rPr>
  </w:style>
  <w:style w:type="character" w:styleId="Hyperlink">
    <w:name w:val="Hyperlink"/>
    <w:basedOn w:val="Standardskrifttypeiafsnit"/>
    <w:uiPriority w:val="99"/>
    <w:semiHidden/>
    <w:unhideWhenUsed/>
    <w:rsid w:val="009B22FA"/>
    <w:rPr>
      <w:color w:val="0000FF"/>
      <w:u w:val="single"/>
    </w:rPr>
  </w:style>
  <w:style w:type="character" w:customStyle="1" w:styleId="Overskrift2Tegn">
    <w:name w:val="Overskrift 2 Tegn"/>
    <w:basedOn w:val="Standardskrifttypeiafsnit"/>
    <w:link w:val="Overskrift2"/>
    <w:uiPriority w:val="9"/>
    <w:rsid w:val="009B22FA"/>
    <w:rPr>
      <w:rFonts w:ascii="Times New Roman" w:eastAsia="Times New Roman" w:hAnsi="Times New Roman" w:cs="Times New Roman"/>
      <w:b/>
      <w:bCs/>
      <w:sz w:val="36"/>
      <w:szCs w:val="36"/>
      <w:lang w:eastAsia="da-DK"/>
    </w:rPr>
  </w:style>
  <w:style w:type="paragraph" w:styleId="Markeringsbobletekst">
    <w:name w:val="Balloon Text"/>
    <w:basedOn w:val="Normal"/>
    <w:link w:val="MarkeringsbobletekstTegn"/>
    <w:uiPriority w:val="99"/>
    <w:semiHidden/>
    <w:unhideWhenUsed/>
    <w:rsid w:val="00C41B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1B62"/>
    <w:rPr>
      <w:rFonts w:ascii="Tahoma" w:hAnsi="Tahoma" w:cs="Tahoma"/>
      <w:sz w:val="16"/>
      <w:szCs w:val="16"/>
    </w:rPr>
  </w:style>
  <w:style w:type="paragraph" w:styleId="Sidehoved">
    <w:name w:val="header"/>
    <w:basedOn w:val="Normal"/>
    <w:link w:val="SidehovedTegn"/>
    <w:uiPriority w:val="99"/>
    <w:unhideWhenUsed/>
    <w:rsid w:val="00603C9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3C91"/>
  </w:style>
  <w:style w:type="paragraph" w:styleId="Sidefod">
    <w:name w:val="footer"/>
    <w:basedOn w:val="Normal"/>
    <w:link w:val="SidefodTegn"/>
    <w:uiPriority w:val="99"/>
    <w:unhideWhenUsed/>
    <w:rsid w:val="00603C9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0912">
      <w:bodyDiv w:val="1"/>
      <w:marLeft w:val="0"/>
      <w:marRight w:val="0"/>
      <w:marTop w:val="0"/>
      <w:marBottom w:val="0"/>
      <w:divBdr>
        <w:top w:val="none" w:sz="0" w:space="0" w:color="auto"/>
        <w:left w:val="none" w:sz="0" w:space="0" w:color="auto"/>
        <w:bottom w:val="none" w:sz="0" w:space="0" w:color="auto"/>
        <w:right w:val="none" w:sz="0" w:space="0" w:color="auto"/>
      </w:divBdr>
    </w:div>
    <w:div w:id="545679633">
      <w:bodyDiv w:val="1"/>
      <w:marLeft w:val="0"/>
      <w:marRight w:val="0"/>
      <w:marTop w:val="0"/>
      <w:marBottom w:val="0"/>
      <w:divBdr>
        <w:top w:val="none" w:sz="0" w:space="0" w:color="auto"/>
        <w:left w:val="none" w:sz="0" w:space="0" w:color="auto"/>
        <w:bottom w:val="none" w:sz="0" w:space="0" w:color="auto"/>
        <w:right w:val="none" w:sz="0" w:space="0" w:color="auto"/>
      </w:divBdr>
      <w:divsChild>
        <w:div w:id="877010063">
          <w:marLeft w:val="0"/>
          <w:marRight w:val="0"/>
          <w:marTop w:val="150"/>
          <w:marBottom w:val="150"/>
          <w:divBdr>
            <w:top w:val="none" w:sz="0" w:space="0" w:color="auto"/>
            <w:left w:val="none" w:sz="0" w:space="0" w:color="auto"/>
            <w:bottom w:val="none" w:sz="0" w:space="0" w:color="auto"/>
            <w:right w:val="none" w:sz="0" w:space="0" w:color="auto"/>
          </w:divBdr>
        </w:div>
      </w:divsChild>
    </w:div>
    <w:div w:id="559637844">
      <w:bodyDiv w:val="1"/>
      <w:marLeft w:val="0"/>
      <w:marRight w:val="0"/>
      <w:marTop w:val="0"/>
      <w:marBottom w:val="0"/>
      <w:divBdr>
        <w:top w:val="none" w:sz="0" w:space="0" w:color="auto"/>
        <w:left w:val="none" w:sz="0" w:space="0" w:color="auto"/>
        <w:bottom w:val="none" w:sz="0" w:space="0" w:color="auto"/>
        <w:right w:val="none" w:sz="0" w:space="0" w:color="auto"/>
      </w:divBdr>
    </w:div>
    <w:div w:id="586965378">
      <w:bodyDiv w:val="1"/>
      <w:marLeft w:val="0"/>
      <w:marRight w:val="0"/>
      <w:marTop w:val="0"/>
      <w:marBottom w:val="0"/>
      <w:divBdr>
        <w:top w:val="none" w:sz="0" w:space="0" w:color="auto"/>
        <w:left w:val="none" w:sz="0" w:space="0" w:color="auto"/>
        <w:bottom w:val="none" w:sz="0" w:space="0" w:color="auto"/>
        <w:right w:val="none" w:sz="0" w:space="0" w:color="auto"/>
      </w:divBdr>
    </w:div>
    <w:div w:id="1316645945">
      <w:bodyDiv w:val="1"/>
      <w:marLeft w:val="0"/>
      <w:marRight w:val="0"/>
      <w:marTop w:val="0"/>
      <w:marBottom w:val="0"/>
      <w:divBdr>
        <w:top w:val="none" w:sz="0" w:space="0" w:color="auto"/>
        <w:left w:val="none" w:sz="0" w:space="0" w:color="auto"/>
        <w:bottom w:val="none" w:sz="0" w:space="0" w:color="auto"/>
        <w:right w:val="none" w:sz="0" w:space="0" w:color="auto"/>
      </w:divBdr>
      <w:divsChild>
        <w:div w:id="1951156171">
          <w:marLeft w:val="0"/>
          <w:marRight w:val="0"/>
          <w:marTop w:val="150"/>
          <w:marBottom w:val="150"/>
          <w:divBdr>
            <w:top w:val="none" w:sz="0" w:space="0" w:color="auto"/>
            <w:left w:val="none" w:sz="0" w:space="0" w:color="auto"/>
            <w:bottom w:val="none" w:sz="0" w:space="0" w:color="auto"/>
            <w:right w:val="none" w:sz="0" w:space="0" w:color="auto"/>
          </w:divBdr>
        </w:div>
      </w:divsChild>
    </w:div>
    <w:div w:id="1554777433">
      <w:bodyDiv w:val="1"/>
      <w:marLeft w:val="0"/>
      <w:marRight w:val="0"/>
      <w:marTop w:val="0"/>
      <w:marBottom w:val="0"/>
      <w:divBdr>
        <w:top w:val="none" w:sz="0" w:space="0" w:color="auto"/>
        <w:left w:val="none" w:sz="0" w:space="0" w:color="auto"/>
        <w:bottom w:val="none" w:sz="0" w:space="0" w:color="auto"/>
        <w:right w:val="none" w:sz="0" w:space="0" w:color="auto"/>
      </w:divBdr>
      <w:divsChild>
        <w:div w:id="860320742">
          <w:marLeft w:val="0"/>
          <w:marRight w:val="0"/>
          <w:marTop w:val="150"/>
          <w:marBottom w:val="150"/>
          <w:divBdr>
            <w:top w:val="none" w:sz="0" w:space="0" w:color="auto"/>
            <w:left w:val="none" w:sz="0" w:space="0" w:color="auto"/>
            <w:bottom w:val="none" w:sz="0" w:space="0" w:color="auto"/>
            <w:right w:val="none" w:sz="0" w:space="0" w:color="auto"/>
          </w:divBdr>
          <w:divsChild>
            <w:div w:id="8126470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162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Hansen-Jacobsen</dc:creator>
  <cp:lastModifiedBy>Annette Hansen-Jacobsen</cp:lastModifiedBy>
  <cp:revision>2</cp:revision>
  <dcterms:created xsi:type="dcterms:W3CDTF">2019-06-20T10:51:00Z</dcterms:created>
  <dcterms:modified xsi:type="dcterms:W3CDTF">2019-06-20T10:51:00Z</dcterms:modified>
</cp:coreProperties>
</file>